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D3" w:rsidRPr="00493445" w:rsidRDefault="00871ED3" w:rsidP="00D157F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493445">
        <w:rPr>
          <w:rFonts w:ascii="Times New Roman" w:hAnsi="Times New Roman" w:cs="Times New Roman"/>
          <w:b/>
          <w:bCs/>
          <w:szCs w:val="24"/>
        </w:rPr>
        <w:t>Муниципальное бюджетное общеобразовательное учреждение «</w:t>
      </w:r>
      <w:r w:rsidR="002C418F" w:rsidRPr="00493445">
        <w:rPr>
          <w:rFonts w:ascii="Times New Roman" w:hAnsi="Times New Roman" w:cs="Times New Roman"/>
          <w:b/>
          <w:bCs/>
          <w:szCs w:val="24"/>
        </w:rPr>
        <w:t>Николаевская средняя школа</w:t>
      </w:r>
      <w:r w:rsidRPr="00493445">
        <w:rPr>
          <w:rFonts w:ascii="Times New Roman" w:hAnsi="Times New Roman" w:cs="Times New Roman"/>
          <w:b/>
          <w:bCs/>
          <w:szCs w:val="24"/>
        </w:rPr>
        <w:t>»</w:t>
      </w:r>
      <w:r w:rsidRPr="00493445">
        <w:rPr>
          <w:rFonts w:ascii="Times New Roman" w:hAnsi="Times New Roman" w:cs="Times New Roman"/>
          <w:b/>
          <w:bCs/>
          <w:szCs w:val="24"/>
        </w:rPr>
        <w:br/>
      </w:r>
      <w:r w:rsidR="002C418F" w:rsidRPr="00493445">
        <w:rPr>
          <w:rFonts w:ascii="Times New Roman" w:hAnsi="Times New Roman" w:cs="Times New Roman"/>
          <w:b/>
          <w:bCs/>
          <w:szCs w:val="24"/>
        </w:rPr>
        <w:t>Камчатский край</w:t>
      </w:r>
      <w:r w:rsidR="00C87C43" w:rsidRPr="0049344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C87C43" w:rsidRPr="00493445">
        <w:rPr>
          <w:rFonts w:ascii="Times New Roman" w:hAnsi="Times New Roman" w:cs="Times New Roman"/>
          <w:b/>
          <w:bCs/>
          <w:szCs w:val="24"/>
        </w:rPr>
        <w:t>Елизовский</w:t>
      </w:r>
      <w:proofErr w:type="spellEnd"/>
      <w:r w:rsidR="00C87C43" w:rsidRPr="00493445">
        <w:rPr>
          <w:rFonts w:ascii="Times New Roman" w:hAnsi="Times New Roman" w:cs="Times New Roman"/>
          <w:b/>
          <w:bCs/>
          <w:szCs w:val="24"/>
        </w:rPr>
        <w:t xml:space="preserve"> район</w:t>
      </w:r>
    </w:p>
    <w:tbl>
      <w:tblPr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8506"/>
        <w:gridCol w:w="2850"/>
        <w:gridCol w:w="2395"/>
      </w:tblGrid>
      <w:tr w:rsidR="00871ED3" w:rsidRPr="00620327" w:rsidTr="00964E40">
        <w:trPr>
          <w:trHeight w:val="193"/>
          <w:jc w:val="center"/>
        </w:trPr>
        <w:tc>
          <w:tcPr>
            <w:tcW w:w="8506" w:type="dxa"/>
            <w:hideMark/>
          </w:tcPr>
          <w:p w:rsidR="00871ED3" w:rsidRPr="00620327" w:rsidRDefault="00871ED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5245" w:type="dxa"/>
            <w:gridSpan w:val="2"/>
            <w:hideMark/>
          </w:tcPr>
          <w:p w:rsidR="00871ED3" w:rsidRPr="00620327" w:rsidRDefault="00871ED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871ED3" w:rsidRPr="00620327" w:rsidTr="00964E40">
        <w:trPr>
          <w:trHeight w:val="193"/>
          <w:jc w:val="center"/>
        </w:trPr>
        <w:tc>
          <w:tcPr>
            <w:tcW w:w="8506" w:type="dxa"/>
            <w:hideMark/>
          </w:tcPr>
          <w:p w:rsidR="00871ED3" w:rsidRPr="00620327" w:rsidRDefault="00871ED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5245" w:type="dxa"/>
            <w:gridSpan w:val="2"/>
            <w:hideMark/>
          </w:tcPr>
          <w:p w:rsidR="00871ED3" w:rsidRPr="00620327" w:rsidRDefault="00F3113B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871ED3" w:rsidRPr="00620327">
              <w:rPr>
                <w:rFonts w:ascii="Times New Roman" w:hAnsi="Times New Roman" w:cs="Times New Roman"/>
                <w:szCs w:val="24"/>
              </w:rPr>
              <w:t xml:space="preserve">иректор </w:t>
            </w:r>
            <w:r w:rsidR="00583FD2" w:rsidRPr="00620327">
              <w:rPr>
                <w:rFonts w:ascii="Times New Roman" w:hAnsi="Times New Roman" w:cs="Times New Roman"/>
                <w:szCs w:val="24"/>
              </w:rPr>
              <w:t>МБОУ Николаевская СШ</w:t>
            </w:r>
          </w:p>
        </w:tc>
      </w:tr>
      <w:tr w:rsidR="00964E40" w:rsidRPr="00620327" w:rsidTr="00964E40">
        <w:trPr>
          <w:trHeight w:val="193"/>
          <w:jc w:val="center"/>
        </w:trPr>
        <w:tc>
          <w:tcPr>
            <w:tcW w:w="8506" w:type="dxa"/>
            <w:vAlign w:val="bottom"/>
            <w:hideMark/>
          </w:tcPr>
          <w:p w:rsidR="00871ED3" w:rsidRPr="00620327" w:rsidRDefault="00AF104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МБОУ </w:t>
            </w:r>
            <w:r w:rsidR="00C87C43" w:rsidRPr="00620327">
              <w:rPr>
                <w:rFonts w:ascii="Times New Roman" w:hAnsi="Times New Roman" w:cs="Times New Roman"/>
                <w:szCs w:val="24"/>
              </w:rPr>
              <w:t>Николаевская СШ</w:t>
            </w:r>
          </w:p>
        </w:tc>
        <w:tc>
          <w:tcPr>
            <w:tcW w:w="2850" w:type="dxa"/>
            <w:vAlign w:val="bottom"/>
            <w:hideMark/>
          </w:tcPr>
          <w:p w:rsidR="00871ED3" w:rsidRPr="00620327" w:rsidRDefault="00F3113B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  <w:tc>
          <w:tcPr>
            <w:tcW w:w="2395" w:type="dxa"/>
            <w:vAlign w:val="bottom"/>
            <w:hideMark/>
          </w:tcPr>
          <w:p w:rsidR="00871ED3" w:rsidRPr="00620327" w:rsidRDefault="00871ED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4E40" w:rsidRPr="00620327" w:rsidTr="00964E40">
        <w:trPr>
          <w:trHeight w:val="193"/>
          <w:jc w:val="center"/>
        </w:trPr>
        <w:tc>
          <w:tcPr>
            <w:tcW w:w="8506" w:type="dxa"/>
            <w:hideMark/>
          </w:tcPr>
          <w:p w:rsidR="00871ED3" w:rsidRPr="00620327" w:rsidRDefault="00871ED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(протокол от </w:t>
            </w:r>
            <w:r w:rsidR="00F3113B">
              <w:rPr>
                <w:rFonts w:ascii="Times New Roman" w:hAnsi="Times New Roman" w:cs="Times New Roman"/>
                <w:szCs w:val="24"/>
              </w:rPr>
              <w:t>1</w:t>
            </w:r>
            <w:r w:rsidR="00C079A9">
              <w:rPr>
                <w:rFonts w:ascii="Times New Roman" w:hAnsi="Times New Roman" w:cs="Times New Roman"/>
                <w:szCs w:val="24"/>
              </w:rPr>
              <w:t>7</w:t>
            </w:r>
            <w:r w:rsidRPr="00620327">
              <w:rPr>
                <w:rFonts w:ascii="Times New Roman" w:hAnsi="Times New Roman" w:cs="Times New Roman"/>
                <w:szCs w:val="24"/>
              </w:rPr>
              <w:t> </w:t>
            </w:r>
            <w:r w:rsidR="00F3113B">
              <w:rPr>
                <w:rFonts w:ascii="Times New Roman" w:hAnsi="Times New Roman" w:cs="Times New Roman"/>
                <w:szCs w:val="24"/>
              </w:rPr>
              <w:t>апреля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964E40">
              <w:rPr>
                <w:rFonts w:ascii="Times New Roman" w:hAnsi="Times New Roman" w:cs="Times New Roman"/>
                <w:szCs w:val="24"/>
              </w:rPr>
              <w:t>2</w:t>
            </w:r>
            <w:r w:rsidR="00C079A9">
              <w:rPr>
                <w:rFonts w:ascii="Times New Roman" w:hAnsi="Times New Roman" w:cs="Times New Roman"/>
                <w:szCs w:val="24"/>
              </w:rPr>
              <w:t>3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 г. № </w:t>
            </w:r>
            <w:r w:rsidR="00964E40">
              <w:rPr>
                <w:rFonts w:ascii="Times New Roman" w:hAnsi="Times New Roman" w:cs="Times New Roman"/>
                <w:szCs w:val="24"/>
              </w:rPr>
              <w:t>7</w:t>
            </w:r>
            <w:r w:rsidR="00B17416" w:rsidRPr="0062032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245" w:type="dxa"/>
            <w:gridSpan w:val="2"/>
            <w:hideMark/>
          </w:tcPr>
          <w:p w:rsidR="00871ED3" w:rsidRPr="00620327" w:rsidRDefault="00F3113B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079A9">
              <w:rPr>
                <w:rFonts w:ascii="Times New Roman" w:hAnsi="Times New Roman" w:cs="Times New Roman"/>
                <w:szCs w:val="24"/>
              </w:rPr>
              <w:t>7</w:t>
            </w:r>
            <w:r w:rsidR="00871ED3" w:rsidRPr="00620327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апреля</w:t>
            </w:r>
            <w:r w:rsidR="00871ED3" w:rsidRPr="00620327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145482">
              <w:rPr>
                <w:rFonts w:ascii="Times New Roman" w:hAnsi="Times New Roman" w:cs="Times New Roman"/>
                <w:szCs w:val="24"/>
              </w:rPr>
              <w:t>2</w:t>
            </w:r>
            <w:r w:rsidR="00C079A9">
              <w:rPr>
                <w:rFonts w:ascii="Times New Roman" w:hAnsi="Times New Roman" w:cs="Times New Roman"/>
                <w:szCs w:val="24"/>
              </w:rPr>
              <w:t>3</w:t>
            </w:r>
            <w:r w:rsidR="00871ED3" w:rsidRPr="00620327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871ED3" w:rsidRPr="00620327" w:rsidRDefault="00871ED3" w:rsidP="00D157F2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  <w:lang w:eastAsia="ar-SA"/>
        </w:rPr>
      </w:pPr>
    </w:p>
    <w:p w:rsidR="00D4125C" w:rsidRDefault="00D4125C" w:rsidP="00D157F2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620327">
        <w:rPr>
          <w:rFonts w:ascii="Times New Roman" w:hAnsi="Times New Roman" w:cs="Times New Roman"/>
          <w:b/>
          <w:szCs w:val="24"/>
          <w:lang w:eastAsia="ar-SA"/>
        </w:rPr>
        <w:t xml:space="preserve">Отчет </w:t>
      </w:r>
      <w:r w:rsidR="001A743E" w:rsidRPr="00620327">
        <w:rPr>
          <w:rFonts w:ascii="Times New Roman" w:hAnsi="Times New Roman" w:cs="Times New Roman"/>
          <w:b/>
          <w:szCs w:val="24"/>
          <w:lang w:eastAsia="ar-SA"/>
        </w:rPr>
        <w:t>о результатах самообследования</w:t>
      </w:r>
      <w:r w:rsidR="00493445">
        <w:rPr>
          <w:rFonts w:ascii="Times New Roman" w:hAnsi="Times New Roman" w:cs="Times New Roman"/>
          <w:b/>
          <w:szCs w:val="24"/>
          <w:lang w:eastAsia="ar-SA"/>
        </w:rPr>
        <w:br/>
      </w:r>
      <w:r w:rsidR="00E363B0" w:rsidRPr="00620327">
        <w:rPr>
          <w:rFonts w:ascii="Times New Roman" w:hAnsi="Times New Roman" w:cs="Times New Roman"/>
          <w:b/>
          <w:szCs w:val="24"/>
        </w:rPr>
        <w:t>м</w:t>
      </w:r>
      <w:r w:rsidR="00D25EE4" w:rsidRPr="00620327">
        <w:rPr>
          <w:rFonts w:ascii="Times New Roman" w:hAnsi="Times New Roman" w:cs="Times New Roman"/>
          <w:b/>
          <w:szCs w:val="24"/>
        </w:rPr>
        <w:t>униципального бюджетного общеобразовательного учреждения</w:t>
      </w:r>
      <w:r w:rsidR="00D25EE4" w:rsidRPr="00620327">
        <w:rPr>
          <w:rFonts w:ascii="Times New Roman" w:hAnsi="Times New Roman" w:cs="Times New Roman"/>
          <w:b/>
          <w:szCs w:val="24"/>
        </w:rPr>
        <w:br/>
        <w:t>«</w:t>
      </w:r>
      <w:r w:rsidR="00B17416" w:rsidRPr="00620327">
        <w:rPr>
          <w:rFonts w:ascii="Times New Roman" w:hAnsi="Times New Roman" w:cs="Times New Roman"/>
          <w:b/>
          <w:szCs w:val="24"/>
        </w:rPr>
        <w:t>Николаевская средняя школа</w:t>
      </w:r>
      <w:r w:rsidR="00D25EE4" w:rsidRPr="00620327">
        <w:rPr>
          <w:rFonts w:ascii="Times New Roman" w:hAnsi="Times New Roman" w:cs="Times New Roman"/>
          <w:b/>
          <w:szCs w:val="24"/>
        </w:rPr>
        <w:t>»</w:t>
      </w:r>
      <w:r w:rsidR="00871ED3" w:rsidRPr="00620327">
        <w:rPr>
          <w:rFonts w:ascii="Times New Roman" w:hAnsi="Times New Roman" w:cs="Times New Roman"/>
          <w:b/>
          <w:szCs w:val="24"/>
        </w:rPr>
        <w:t xml:space="preserve"> за 20</w:t>
      </w:r>
      <w:r w:rsidR="00493445">
        <w:rPr>
          <w:rFonts w:ascii="Times New Roman" w:hAnsi="Times New Roman" w:cs="Times New Roman"/>
          <w:b/>
          <w:szCs w:val="24"/>
        </w:rPr>
        <w:t>2</w:t>
      </w:r>
      <w:r w:rsidR="00C079A9">
        <w:rPr>
          <w:rFonts w:ascii="Times New Roman" w:hAnsi="Times New Roman" w:cs="Times New Roman"/>
          <w:b/>
          <w:szCs w:val="24"/>
        </w:rPr>
        <w:t>2</w:t>
      </w:r>
      <w:r w:rsidR="00871ED3" w:rsidRPr="00620327">
        <w:rPr>
          <w:rFonts w:ascii="Times New Roman" w:hAnsi="Times New Roman" w:cs="Times New Roman"/>
          <w:b/>
          <w:szCs w:val="24"/>
        </w:rPr>
        <w:t xml:space="preserve"> год</w:t>
      </w:r>
    </w:p>
    <w:p w:rsidR="00484772" w:rsidRPr="00620327" w:rsidRDefault="00484772" w:rsidP="00D157F2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  <w:lang w:eastAsia="ar-SA"/>
        </w:rPr>
      </w:pPr>
    </w:p>
    <w:p w:rsidR="00D25EE4" w:rsidRDefault="00A14B88" w:rsidP="00484772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620327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p w:rsidR="004A0847" w:rsidRPr="00620327" w:rsidRDefault="004A0847" w:rsidP="004A0847">
      <w:pPr>
        <w:spacing w:line="240" w:lineRule="auto"/>
        <w:ind w:left="1080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0829"/>
      </w:tblGrid>
      <w:tr w:rsidR="00A14B88" w:rsidRPr="00620327" w:rsidTr="00493445">
        <w:trPr>
          <w:trHeight w:val="415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A14B88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A14B88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Муниципальное бюджетное общеобразовательное учреждение «</w:t>
            </w:r>
            <w:r w:rsidR="00B17416" w:rsidRPr="00620327">
              <w:rPr>
                <w:rFonts w:ascii="Times New Roman" w:hAnsi="Times New Roman" w:cs="Times New Roman"/>
                <w:szCs w:val="24"/>
              </w:rPr>
              <w:t>Николаевская средняя школа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» (МБОУ </w:t>
            </w:r>
            <w:r w:rsidR="00B17416" w:rsidRPr="00620327">
              <w:rPr>
                <w:rFonts w:ascii="Times New Roman" w:hAnsi="Times New Roman" w:cs="Times New Roman"/>
                <w:szCs w:val="24"/>
              </w:rPr>
              <w:t>Николаевская СШ</w:t>
            </w:r>
            <w:r w:rsidRPr="0062032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1005C" w:rsidRPr="00620327" w:rsidTr="00493445">
        <w:trPr>
          <w:trHeight w:val="415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620327" w:rsidRDefault="00C1005C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620327" w:rsidRDefault="00B17416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Ольга Владимировна </w:t>
            </w:r>
            <w:proofErr w:type="spellStart"/>
            <w:r w:rsidRPr="00620327">
              <w:rPr>
                <w:rFonts w:ascii="Times New Roman" w:hAnsi="Times New Roman" w:cs="Times New Roman"/>
                <w:szCs w:val="24"/>
              </w:rPr>
              <w:t>Муравьёва</w:t>
            </w:r>
            <w:proofErr w:type="spellEnd"/>
          </w:p>
        </w:tc>
      </w:tr>
      <w:tr w:rsidR="00A14B88" w:rsidRPr="00620327" w:rsidTr="00493445">
        <w:trPr>
          <w:trHeight w:val="317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A14B88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B17416" w:rsidP="00D157F2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684032</w:t>
            </w:r>
            <w:r w:rsidR="00A14B88" w:rsidRPr="0062032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Камчатский край, </w:t>
            </w:r>
            <w:proofErr w:type="spellStart"/>
            <w:r w:rsidRPr="00620327">
              <w:rPr>
                <w:rFonts w:ascii="Times New Roman" w:hAnsi="Times New Roman" w:cs="Times New Roman"/>
                <w:szCs w:val="24"/>
              </w:rPr>
              <w:t>Елизовский</w:t>
            </w:r>
            <w:proofErr w:type="spellEnd"/>
            <w:r w:rsidRPr="00620327">
              <w:rPr>
                <w:rFonts w:ascii="Times New Roman" w:hAnsi="Times New Roman" w:cs="Times New Roman"/>
                <w:szCs w:val="24"/>
              </w:rPr>
              <w:t xml:space="preserve"> район, с</w:t>
            </w:r>
            <w:r w:rsidR="00A14B88" w:rsidRPr="0062032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620327">
              <w:rPr>
                <w:rFonts w:ascii="Times New Roman" w:hAnsi="Times New Roman" w:cs="Times New Roman"/>
                <w:szCs w:val="24"/>
              </w:rPr>
              <w:t>Николаевка</w:t>
            </w:r>
            <w:r w:rsidR="00A14B88" w:rsidRPr="00620327">
              <w:rPr>
                <w:rFonts w:ascii="Times New Roman" w:hAnsi="Times New Roman" w:cs="Times New Roman"/>
                <w:szCs w:val="24"/>
              </w:rPr>
              <w:t xml:space="preserve">, ул. </w:t>
            </w:r>
            <w:r w:rsidRPr="00620327">
              <w:rPr>
                <w:rFonts w:ascii="Times New Roman" w:hAnsi="Times New Roman" w:cs="Times New Roman"/>
                <w:szCs w:val="24"/>
              </w:rPr>
              <w:t>40 лет Октября</w:t>
            </w:r>
            <w:r w:rsidR="00A14B88" w:rsidRPr="0062032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363B0" w:rsidRPr="00620327">
              <w:rPr>
                <w:rFonts w:ascii="Times New Roman" w:hAnsi="Times New Roman" w:cs="Times New Roman"/>
                <w:szCs w:val="24"/>
              </w:rPr>
              <w:t>д. </w:t>
            </w:r>
            <w:r w:rsidR="00A14B88" w:rsidRPr="00620327">
              <w:rPr>
                <w:rFonts w:ascii="Times New Roman" w:hAnsi="Times New Roman" w:cs="Times New Roman"/>
                <w:szCs w:val="24"/>
              </w:rPr>
              <w:t>1</w:t>
            </w:r>
            <w:r w:rsidRPr="00620327">
              <w:rPr>
                <w:rFonts w:ascii="Times New Roman" w:hAnsi="Times New Roman" w:cs="Times New Roman"/>
                <w:szCs w:val="24"/>
              </w:rPr>
              <w:t>5.</w:t>
            </w:r>
          </w:p>
        </w:tc>
      </w:tr>
      <w:tr w:rsidR="00A14B88" w:rsidRPr="00620327" w:rsidTr="00493445">
        <w:trPr>
          <w:trHeight w:val="317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A14B88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B17416" w:rsidP="00D157F2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8</w:t>
            </w:r>
            <w:r w:rsidR="00A14B88" w:rsidRPr="00620327">
              <w:rPr>
                <w:rFonts w:ascii="Times New Roman" w:hAnsi="Times New Roman" w:cs="Times New Roman"/>
                <w:szCs w:val="24"/>
              </w:rPr>
              <w:t>(</w:t>
            </w:r>
            <w:r w:rsidRPr="00620327">
              <w:rPr>
                <w:rFonts w:ascii="Times New Roman" w:hAnsi="Times New Roman" w:cs="Times New Roman"/>
                <w:szCs w:val="24"/>
              </w:rPr>
              <w:t>415</w:t>
            </w:r>
            <w:r w:rsidR="00A14B88" w:rsidRPr="00620327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620327">
              <w:rPr>
                <w:rFonts w:ascii="Times New Roman" w:hAnsi="Times New Roman" w:cs="Times New Roman"/>
                <w:szCs w:val="24"/>
              </w:rPr>
              <w:t>313</w:t>
            </w:r>
            <w:r w:rsidR="00A14B88" w:rsidRPr="00620327">
              <w:rPr>
                <w:rFonts w:ascii="Times New Roman" w:hAnsi="Times New Roman" w:cs="Times New Roman"/>
                <w:szCs w:val="24"/>
              </w:rPr>
              <w:t>-</w:t>
            </w:r>
            <w:r w:rsidRPr="00620327">
              <w:rPr>
                <w:rFonts w:ascii="Times New Roman" w:hAnsi="Times New Roman" w:cs="Times New Roman"/>
                <w:szCs w:val="24"/>
              </w:rPr>
              <w:t>23</w:t>
            </w:r>
            <w:r w:rsidR="00A14B88" w:rsidRPr="00620327">
              <w:rPr>
                <w:rFonts w:ascii="Times New Roman" w:hAnsi="Times New Roman" w:cs="Times New Roman"/>
                <w:szCs w:val="24"/>
              </w:rPr>
              <w:t>-</w:t>
            </w:r>
            <w:r w:rsidRPr="00620327">
              <w:rPr>
                <w:rFonts w:ascii="Times New Roman" w:hAnsi="Times New Roman" w:cs="Times New Roman"/>
                <w:szCs w:val="24"/>
              </w:rPr>
              <w:t>60</w:t>
            </w:r>
            <w:r w:rsidR="00A14B88" w:rsidRPr="0062032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0327">
              <w:rPr>
                <w:rFonts w:ascii="Times New Roman" w:hAnsi="Times New Roman" w:cs="Times New Roman"/>
                <w:szCs w:val="24"/>
              </w:rPr>
              <w:t>8(415) 313-23-60</w:t>
            </w:r>
          </w:p>
        </w:tc>
      </w:tr>
      <w:tr w:rsidR="00A14B88" w:rsidRPr="00620327" w:rsidTr="00493445">
        <w:trPr>
          <w:trHeight w:val="27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A14B88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C21506" w:rsidP="00D157F2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62032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nikolaevkashool</w:t>
              </w:r>
              <w:r w:rsidRPr="00620327">
                <w:rPr>
                  <w:rStyle w:val="a3"/>
                  <w:rFonts w:ascii="Times New Roman" w:hAnsi="Times New Roman" w:cs="Times New Roman"/>
                  <w:szCs w:val="24"/>
                </w:rPr>
                <w:t>@</w:t>
              </w:r>
              <w:r w:rsidRPr="0062032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620327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62032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  <w:r w:rsidRPr="0062032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A14B88" w:rsidRPr="00620327" w:rsidTr="00493445">
        <w:trPr>
          <w:trHeight w:val="27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A14B88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C21506" w:rsidP="00D157F2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620327">
              <w:rPr>
                <w:rFonts w:ascii="Times New Roman" w:hAnsi="Times New Roman" w:cs="Times New Roman"/>
                <w:szCs w:val="24"/>
              </w:rPr>
              <w:t>Елизовского</w:t>
            </w:r>
            <w:proofErr w:type="spellEnd"/>
            <w:r w:rsidRPr="00620327">
              <w:rPr>
                <w:rFonts w:ascii="Times New Roman" w:hAnsi="Times New Roman" w:cs="Times New Roman"/>
                <w:szCs w:val="24"/>
              </w:rPr>
              <w:t xml:space="preserve"> муниципального района</w:t>
            </w:r>
          </w:p>
        </w:tc>
      </w:tr>
      <w:tr w:rsidR="00A14B88" w:rsidRPr="00620327" w:rsidTr="00493445">
        <w:trPr>
          <w:trHeight w:val="358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826F06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620327" w:rsidRDefault="00A14B88" w:rsidP="00D157F2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19</w:t>
            </w:r>
            <w:r w:rsidR="00C21506" w:rsidRPr="00620327">
              <w:rPr>
                <w:rFonts w:ascii="Times New Roman" w:hAnsi="Times New Roman" w:cs="Times New Roman"/>
                <w:szCs w:val="24"/>
              </w:rPr>
              <w:t>23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E777AC" w:rsidRPr="00620327" w:rsidTr="00493445">
        <w:trPr>
          <w:trHeight w:val="27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620327" w:rsidRDefault="00E777AC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620327" w:rsidRDefault="00E363B0" w:rsidP="00D157F2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C21506" w:rsidRPr="00620327">
              <w:rPr>
                <w:rFonts w:ascii="Times New Roman" w:hAnsi="Times New Roman" w:cs="Times New Roman"/>
                <w:szCs w:val="24"/>
              </w:rPr>
              <w:t>20</w:t>
            </w:r>
            <w:r w:rsidRPr="00620327">
              <w:rPr>
                <w:rFonts w:ascii="Times New Roman" w:hAnsi="Times New Roman" w:cs="Times New Roman"/>
                <w:szCs w:val="24"/>
              </w:rPr>
              <w:t>.0</w:t>
            </w:r>
            <w:r w:rsidR="00C21506" w:rsidRPr="00620327">
              <w:rPr>
                <w:rFonts w:ascii="Times New Roman" w:hAnsi="Times New Roman" w:cs="Times New Roman"/>
                <w:szCs w:val="24"/>
              </w:rPr>
              <w:t>8</w:t>
            </w:r>
            <w:r w:rsidRPr="00620327">
              <w:rPr>
                <w:rFonts w:ascii="Times New Roman" w:hAnsi="Times New Roman" w:cs="Times New Roman"/>
                <w:szCs w:val="24"/>
              </w:rPr>
              <w:t>.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>2015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C21506" w:rsidRPr="00620327">
              <w:rPr>
                <w:rFonts w:ascii="Times New Roman" w:hAnsi="Times New Roman" w:cs="Times New Roman"/>
                <w:szCs w:val="24"/>
              </w:rPr>
              <w:t>2194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 xml:space="preserve">, серия 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41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>ЛО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1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 xml:space="preserve"> № 000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0302</w:t>
            </w:r>
          </w:p>
        </w:tc>
      </w:tr>
      <w:tr w:rsidR="00E777AC" w:rsidRPr="00620327" w:rsidTr="00493445">
        <w:trPr>
          <w:trHeight w:val="27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620327" w:rsidRDefault="00E777AC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620327" w:rsidRDefault="00E363B0" w:rsidP="00D157F2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06</w:t>
            </w:r>
            <w:r w:rsidRPr="00620327">
              <w:rPr>
                <w:rFonts w:ascii="Times New Roman" w:hAnsi="Times New Roman" w:cs="Times New Roman"/>
                <w:szCs w:val="24"/>
              </w:rPr>
              <w:t>.0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5</w:t>
            </w:r>
            <w:r w:rsidRPr="00620327">
              <w:rPr>
                <w:rFonts w:ascii="Times New Roman" w:hAnsi="Times New Roman" w:cs="Times New Roman"/>
                <w:szCs w:val="24"/>
              </w:rPr>
              <w:t>.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>201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6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1054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 xml:space="preserve">, серия 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41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 xml:space="preserve"> АО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1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 xml:space="preserve"> № 000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0310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 xml:space="preserve">; срок действия: до 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06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мая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3B74AE" w:rsidRPr="00620327">
              <w:rPr>
                <w:rFonts w:ascii="Times New Roman" w:hAnsi="Times New Roman" w:cs="Times New Roman"/>
                <w:szCs w:val="24"/>
              </w:rPr>
              <w:t>8</w:t>
            </w:r>
            <w:r w:rsidR="00E777AC" w:rsidRPr="00620327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Pr="00620327">
              <w:rPr>
                <w:rFonts w:ascii="Times New Roman" w:hAnsi="Times New Roman" w:cs="Times New Roman"/>
                <w:szCs w:val="24"/>
              </w:rPr>
              <w:t>ода</w:t>
            </w:r>
          </w:p>
        </w:tc>
      </w:tr>
    </w:tbl>
    <w:p w:rsidR="00484772" w:rsidRDefault="000C7736" w:rsidP="00484772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 xml:space="preserve">МБОУ </w:t>
      </w:r>
      <w:r w:rsidR="002429A8" w:rsidRPr="00620327">
        <w:rPr>
          <w:rFonts w:ascii="Times New Roman" w:hAnsi="Times New Roman" w:cs="Times New Roman"/>
          <w:szCs w:val="24"/>
        </w:rPr>
        <w:t>Николаевская средняя школа (</w:t>
      </w:r>
      <w:r w:rsidRPr="00620327">
        <w:rPr>
          <w:rFonts w:ascii="Times New Roman" w:hAnsi="Times New Roman" w:cs="Times New Roman"/>
          <w:szCs w:val="24"/>
        </w:rPr>
        <w:t xml:space="preserve">далее – Школа) расположена в </w:t>
      </w:r>
      <w:r w:rsidR="002429A8" w:rsidRPr="00620327">
        <w:rPr>
          <w:rFonts w:ascii="Times New Roman" w:hAnsi="Times New Roman" w:cs="Times New Roman"/>
          <w:szCs w:val="24"/>
        </w:rPr>
        <w:t xml:space="preserve">Николаевском </w:t>
      </w:r>
      <w:r w:rsidR="000D16B2" w:rsidRPr="00620327">
        <w:rPr>
          <w:rFonts w:ascii="Times New Roman" w:hAnsi="Times New Roman" w:cs="Times New Roman"/>
          <w:szCs w:val="24"/>
        </w:rPr>
        <w:t xml:space="preserve">сельском </w:t>
      </w:r>
      <w:r w:rsidR="002429A8" w:rsidRPr="00620327">
        <w:rPr>
          <w:rFonts w:ascii="Times New Roman" w:hAnsi="Times New Roman" w:cs="Times New Roman"/>
          <w:szCs w:val="24"/>
        </w:rPr>
        <w:t>поселении</w:t>
      </w:r>
      <w:r w:rsidRPr="00620327">
        <w:rPr>
          <w:rFonts w:ascii="Times New Roman" w:hAnsi="Times New Roman" w:cs="Times New Roman"/>
          <w:szCs w:val="24"/>
        </w:rPr>
        <w:t xml:space="preserve">. </w:t>
      </w:r>
    </w:p>
    <w:p w:rsidR="00484772" w:rsidRPr="00484772" w:rsidRDefault="00484772" w:rsidP="00484772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484772">
        <w:rPr>
          <w:rFonts w:ascii="Times New Roman" w:hAnsi="Times New Roman" w:cs="Times New Roman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484772">
        <w:rPr>
          <w:rFonts w:ascii="Times New Roman" w:hAnsi="Times New Roman" w:cs="Times New Roman"/>
          <w:szCs w:val="24"/>
          <w:lang w:val="en-US"/>
        </w:rPr>
        <w:t> </w:t>
      </w:r>
      <w:r w:rsidRPr="00484772">
        <w:rPr>
          <w:rFonts w:ascii="Times New Roman" w:hAnsi="Times New Roman" w:cs="Times New Roman"/>
          <w:szCs w:val="24"/>
        </w:rPr>
        <w:t>среднего общего образования. Также Школа реализует образовательные программы дополнительного образования детей и</w:t>
      </w:r>
      <w:r w:rsidRPr="00484772">
        <w:rPr>
          <w:rFonts w:ascii="Times New Roman" w:hAnsi="Times New Roman" w:cs="Times New Roman"/>
          <w:szCs w:val="24"/>
          <w:lang w:val="en-US"/>
        </w:rPr>
        <w:t> </w:t>
      </w:r>
      <w:r w:rsidRPr="00484772">
        <w:rPr>
          <w:rFonts w:ascii="Times New Roman" w:hAnsi="Times New Roman" w:cs="Times New Roman"/>
          <w:szCs w:val="24"/>
        </w:rPr>
        <w:t>взрослых.</w:t>
      </w:r>
    </w:p>
    <w:p w:rsidR="00516D6E" w:rsidRDefault="00516D6E" w:rsidP="00D157F2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D25EE4" w:rsidRDefault="00545A05" w:rsidP="00D157F2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1F2EE2">
        <w:rPr>
          <w:rFonts w:ascii="Times New Roman" w:hAnsi="Times New Roman" w:cs="Times New Roman"/>
          <w:b/>
          <w:bCs/>
          <w:i/>
          <w:iCs/>
          <w:szCs w:val="24"/>
        </w:rPr>
        <w:t xml:space="preserve">Школа является краевой инновационной площадкой по теме </w:t>
      </w:r>
      <w:r w:rsidRPr="001F2EE2">
        <w:rPr>
          <w:rFonts w:ascii="Times New Roman" w:hAnsi="Times New Roman" w:cs="Times New Roman"/>
          <w:b/>
          <w:bCs/>
          <w:i/>
          <w:iCs/>
          <w:szCs w:val="24"/>
          <w:u w:val="single"/>
        </w:rPr>
        <w:t>«</w:t>
      </w:r>
      <w:r w:rsidR="00E92308">
        <w:rPr>
          <w:rFonts w:ascii="Times New Roman" w:hAnsi="Times New Roman" w:cs="Times New Roman"/>
          <w:b/>
          <w:bCs/>
          <w:i/>
          <w:iCs/>
          <w:szCs w:val="24"/>
          <w:u w:val="single"/>
        </w:rPr>
        <w:t>Создание образовательного развивающего пространства сельской школы на основе акмеологического подхода</w:t>
      </w:r>
      <w:r w:rsidRPr="001F2EE2">
        <w:rPr>
          <w:rFonts w:ascii="Times New Roman" w:hAnsi="Times New Roman" w:cs="Times New Roman"/>
          <w:b/>
          <w:bCs/>
          <w:i/>
          <w:iCs/>
          <w:szCs w:val="24"/>
          <w:u w:val="single"/>
        </w:rPr>
        <w:t>»</w:t>
      </w:r>
      <w:r w:rsidR="0087255F" w:rsidRPr="001F2EE2">
        <w:rPr>
          <w:rFonts w:ascii="Times New Roman" w:hAnsi="Times New Roman" w:cs="Times New Roman"/>
          <w:b/>
          <w:bCs/>
          <w:i/>
          <w:iCs/>
          <w:szCs w:val="24"/>
          <w:u w:val="single"/>
        </w:rPr>
        <w:t>,</w:t>
      </w:r>
      <w:r w:rsidR="0087255F" w:rsidRPr="001F2EE2">
        <w:rPr>
          <w:rFonts w:ascii="Times New Roman" w:hAnsi="Times New Roman" w:cs="Times New Roman"/>
          <w:b/>
          <w:bCs/>
          <w:i/>
          <w:iCs/>
          <w:szCs w:val="24"/>
        </w:rPr>
        <w:t xml:space="preserve"> </w:t>
      </w:r>
      <w:r w:rsidR="00516D6E" w:rsidRPr="00516D6E">
        <w:rPr>
          <w:rFonts w:ascii="Times New Roman" w:hAnsi="Times New Roman" w:cs="Times New Roman"/>
          <w:szCs w:val="24"/>
        </w:rPr>
        <w:t>Отчет о деятельности площад</w:t>
      </w:r>
      <w:r w:rsidR="00484772">
        <w:rPr>
          <w:rFonts w:ascii="Times New Roman" w:hAnsi="Times New Roman" w:cs="Times New Roman"/>
          <w:szCs w:val="24"/>
        </w:rPr>
        <w:t>ки</w:t>
      </w:r>
      <w:r w:rsidR="00516D6E" w:rsidRPr="00516D6E">
        <w:rPr>
          <w:rFonts w:ascii="Times New Roman" w:hAnsi="Times New Roman" w:cs="Times New Roman"/>
          <w:szCs w:val="24"/>
        </w:rPr>
        <w:t xml:space="preserve"> размещен на сайте общеобразовательной организации </w:t>
      </w:r>
      <w:hyperlink r:id="rId9" w:history="1">
        <w:r w:rsidR="00516D6E" w:rsidRPr="00516D6E">
          <w:rPr>
            <w:rStyle w:val="a3"/>
            <w:rFonts w:ascii="Times New Roman" w:hAnsi="Times New Roman" w:cs="Times New Roman"/>
            <w:szCs w:val="24"/>
            <w:u w:val="none"/>
            <w:lang w:val="en-US"/>
          </w:rPr>
          <w:t>www</w:t>
        </w:r>
        <w:r w:rsidR="00516D6E" w:rsidRPr="00516D6E">
          <w:rPr>
            <w:rStyle w:val="a3"/>
            <w:rFonts w:ascii="Times New Roman" w:hAnsi="Times New Roman" w:cs="Times New Roman"/>
            <w:szCs w:val="24"/>
            <w:u w:val="none"/>
          </w:rPr>
          <w:t>.</w:t>
        </w:r>
        <w:proofErr w:type="spellStart"/>
        <w:r w:rsidR="00516D6E" w:rsidRPr="00516D6E">
          <w:rPr>
            <w:rStyle w:val="a3"/>
            <w:rFonts w:ascii="Times New Roman" w:hAnsi="Times New Roman" w:cs="Times New Roman"/>
            <w:szCs w:val="24"/>
            <w:u w:val="none"/>
            <w:lang w:val="en-US"/>
          </w:rPr>
          <w:t>nik</w:t>
        </w:r>
        <w:proofErr w:type="spellEnd"/>
        <w:r w:rsidR="00516D6E" w:rsidRPr="00516D6E">
          <w:rPr>
            <w:rStyle w:val="a3"/>
            <w:rFonts w:ascii="Times New Roman" w:hAnsi="Times New Roman" w:cs="Times New Roman"/>
            <w:szCs w:val="24"/>
            <w:u w:val="none"/>
          </w:rPr>
          <w:t>-</w:t>
        </w:r>
        <w:proofErr w:type="spellStart"/>
        <w:r w:rsidR="00516D6E" w:rsidRPr="00516D6E">
          <w:rPr>
            <w:rStyle w:val="a3"/>
            <w:rFonts w:ascii="Times New Roman" w:hAnsi="Times New Roman" w:cs="Times New Roman"/>
            <w:szCs w:val="24"/>
            <w:u w:val="none"/>
            <w:lang w:val="en-US"/>
          </w:rPr>
          <w:t>shkola</w:t>
        </w:r>
        <w:proofErr w:type="spellEnd"/>
        <w:r w:rsidR="00516D6E" w:rsidRPr="00516D6E">
          <w:rPr>
            <w:rStyle w:val="a3"/>
            <w:rFonts w:ascii="Times New Roman" w:hAnsi="Times New Roman" w:cs="Times New Roman"/>
            <w:szCs w:val="24"/>
            <w:u w:val="none"/>
          </w:rPr>
          <w:t>.</w:t>
        </w:r>
        <w:r w:rsidR="00516D6E" w:rsidRPr="00516D6E">
          <w:rPr>
            <w:rStyle w:val="a3"/>
            <w:rFonts w:ascii="Times New Roman" w:hAnsi="Times New Roman" w:cs="Times New Roman"/>
            <w:szCs w:val="24"/>
            <w:u w:val="none"/>
            <w:lang w:val="en-US"/>
          </w:rPr>
          <w:t>org</w:t>
        </w:r>
        <w:r w:rsidR="00516D6E" w:rsidRPr="00516D6E">
          <w:rPr>
            <w:rStyle w:val="a3"/>
            <w:rFonts w:ascii="Times New Roman" w:hAnsi="Times New Roman" w:cs="Times New Roman"/>
            <w:szCs w:val="24"/>
            <w:u w:val="none"/>
          </w:rPr>
          <w:t>.</w:t>
        </w:r>
        <w:proofErr w:type="spellStart"/>
        <w:r w:rsidR="00516D6E" w:rsidRPr="00516D6E">
          <w:rPr>
            <w:rStyle w:val="a3"/>
            <w:rFonts w:ascii="Times New Roman" w:hAnsi="Times New Roman" w:cs="Times New Roman"/>
            <w:szCs w:val="24"/>
            <w:u w:val="none"/>
            <w:lang w:val="en-US"/>
          </w:rPr>
          <w:t>ru</w:t>
        </w:r>
        <w:proofErr w:type="spellEnd"/>
      </w:hyperlink>
      <w:r w:rsidR="00516D6E" w:rsidRPr="00516D6E">
        <w:rPr>
          <w:rFonts w:ascii="Times New Roman" w:hAnsi="Times New Roman" w:cs="Times New Roman"/>
          <w:szCs w:val="24"/>
        </w:rPr>
        <w:t xml:space="preserve"> </w:t>
      </w:r>
    </w:p>
    <w:p w:rsidR="00484772" w:rsidRDefault="00484772" w:rsidP="0048477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620327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484772" w:rsidRDefault="00484772" w:rsidP="0048477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484772" w:rsidRDefault="00484772" w:rsidP="0048477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484772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Оценка образовательной деятельности</w:t>
      </w:r>
    </w:p>
    <w:p w:rsidR="00484772" w:rsidRPr="008E2F34" w:rsidRDefault="00484772" w:rsidP="008E2F34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8E2F34">
        <w:rPr>
          <w:rFonts w:ascii="Times New Roman" w:hAnsi="Times New Roman" w:cs="Times New Roman"/>
          <w:color w:val="000000"/>
          <w:szCs w:val="24"/>
        </w:rPr>
        <w:t>Образовательная деятельность в Школе организуется в соответствии с Федеральным законом от 29.12.2012 № 273-ФЗ 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 локальными нормативными актами Школы.</w:t>
      </w:r>
    </w:p>
    <w:p w:rsidR="00484772" w:rsidRPr="008E2F34" w:rsidRDefault="00484772" w:rsidP="008E2F34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8E2F34">
        <w:rPr>
          <w:rFonts w:ascii="Times New Roman" w:hAnsi="Times New Roman" w:cs="Times New Roman"/>
          <w:color w:val="000000"/>
          <w:szCs w:val="24"/>
        </w:rPr>
        <w:t>С 01.09.2022 организовали обучение 1-х, 5-х классов по ООП, разработанным по обновленным ФГОС НОО и ООО.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484772" w:rsidRPr="008E2F34" w:rsidRDefault="00484772" w:rsidP="008E2F34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8E2F34">
        <w:rPr>
          <w:rFonts w:ascii="Times New Roman" w:hAnsi="Times New Roman" w:cs="Times New Roman"/>
          <w:color w:val="000000"/>
          <w:szCs w:val="24"/>
        </w:rPr>
        <w:t>С 01.01.2021 года Школа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484772" w:rsidRDefault="00484772" w:rsidP="008E2F34">
      <w:pPr>
        <w:ind w:firstLine="709"/>
        <w:contextualSpacing/>
        <w:jc w:val="both"/>
        <w:rPr>
          <w:rFonts w:hAnsi="Times New Roman" w:cs="Times New Roman"/>
          <w:color w:val="000000"/>
          <w:szCs w:val="24"/>
        </w:rPr>
      </w:pPr>
      <w:r w:rsidRPr="008E2F34">
        <w:rPr>
          <w:rFonts w:ascii="Times New Roman" w:hAnsi="Times New Roman" w:cs="Times New Roman"/>
          <w:color w:val="000000"/>
          <w:szCs w:val="24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глаз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обеспечивается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контроль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за осанкой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в том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числе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 время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письма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рисования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и использования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электронных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средств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обучения</w:t>
      </w:r>
      <w:r>
        <w:rPr>
          <w:rFonts w:hAnsi="Times New Roman" w:cs="Times New Roman"/>
          <w:color w:val="000000"/>
          <w:szCs w:val="24"/>
        </w:rPr>
        <w:t>.</w:t>
      </w:r>
    </w:p>
    <w:p w:rsidR="008E2F34" w:rsidRPr="008E2F34" w:rsidRDefault="008E2F34" w:rsidP="008E2F34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8E2F34">
        <w:rPr>
          <w:rFonts w:ascii="Times New Roman" w:hAnsi="Times New Roman" w:cs="Times New Roman"/>
          <w:color w:val="000000"/>
          <w:szCs w:val="24"/>
        </w:rPr>
        <w:t>В августе 2022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</w:t>
      </w:r>
      <w:r w:rsidRPr="008E2F34">
        <w:rPr>
          <w:rFonts w:ascii="Times New Roman" w:hAnsi="Times New Roman" w:cs="Times New Roman"/>
          <w:color w:val="000000"/>
          <w:szCs w:val="24"/>
          <w:lang w:val="en-US"/>
        </w:rPr>
        <w:t> </w:t>
      </w:r>
      <w:r w:rsidRPr="008E2F34">
        <w:rPr>
          <w:rFonts w:ascii="Times New Roman" w:hAnsi="Times New Roman" w:cs="Times New Roman"/>
          <w:color w:val="000000"/>
          <w:szCs w:val="24"/>
        </w:rPr>
        <w:t>Опросы родителей показали, что удовлетворенность качеством обучения по обязательным предметам и курсам внеурочной деятельности повысилась на 10% и 16% соответственно.</w:t>
      </w:r>
    </w:p>
    <w:p w:rsidR="003D3120" w:rsidRDefault="003D3120" w:rsidP="00344CF9">
      <w:pPr>
        <w:rPr>
          <w:rFonts w:hAnsi="Times New Roman" w:cs="Times New Roman"/>
          <w:b/>
          <w:bCs/>
          <w:color w:val="000000"/>
          <w:szCs w:val="24"/>
        </w:rPr>
      </w:pPr>
    </w:p>
    <w:p w:rsidR="00344CF9" w:rsidRDefault="00344CF9" w:rsidP="00344CF9">
      <w:pPr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b/>
          <w:bCs/>
          <w:color w:val="000000"/>
          <w:szCs w:val="24"/>
        </w:rPr>
        <w:t>Воспитательная</w:t>
      </w:r>
      <w:r>
        <w:rPr>
          <w:rFonts w:hAnsi="Times New Roman" w:cs="Times New Roman"/>
          <w:b/>
          <w:bCs/>
          <w:color w:val="000000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Cs w:val="24"/>
        </w:rPr>
        <w:t>работа</w:t>
      </w:r>
    </w:p>
    <w:p w:rsidR="00344CF9" w:rsidRPr="001029BC" w:rsidRDefault="00344CF9" w:rsidP="001029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lastRenderedPageBreak/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344CF9" w:rsidRPr="001029BC" w:rsidRDefault="00344CF9" w:rsidP="001029B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  <w:r w:rsidRPr="001029BC">
        <w:rPr>
          <w:rFonts w:ascii="Times New Roman" w:hAnsi="Times New Roman" w:cs="Times New Roman"/>
        </w:rPr>
        <w:br/>
      </w:r>
      <w:r w:rsidRPr="001029BC">
        <w:rPr>
          <w:rFonts w:ascii="Times New Roman" w:hAnsi="Times New Roman" w:cs="Times New Roman"/>
          <w:color w:val="000000"/>
          <w:szCs w:val="24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  <w:r w:rsidRPr="001029BC">
        <w:rPr>
          <w:rFonts w:ascii="Times New Roman" w:hAnsi="Times New Roman" w:cs="Times New Roman"/>
        </w:rPr>
        <w:br/>
      </w:r>
      <w:r w:rsidRPr="001029BC">
        <w:rPr>
          <w:rFonts w:ascii="Times New Roman" w:hAnsi="Times New Roman" w:cs="Times New Roman"/>
          <w:color w:val="000000"/>
          <w:szCs w:val="24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  <w:r w:rsidRPr="001029BC">
        <w:rPr>
          <w:rFonts w:ascii="Times New Roman" w:hAnsi="Times New Roman" w:cs="Times New Roman"/>
        </w:rPr>
        <w:br/>
      </w:r>
      <w:r w:rsidRPr="001029BC">
        <w:rPr>
          <w:rFonts w:ascii="Times New Roman" w:hAnsi="Times New Roman" w:cs="Times New Roman"/>
          <w:color w:val="000000"/>
          <w:szCs w:val="24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  <w:r w:rsidRPr="001029BC">
        <w:rPr>
          <w:rFonts w:ascii="Times New Roman" w:hAnsi="Times New Roman" w:cs="Times New Roman"/>
        </w:rPr>
        <w:br/>
      </w:r>
      <w:r w:rsidRPr="001029BC">
        <w:rPr>
          <w:rFonts w:ascii="Times New Roman" w:hAnsi="Times New Roman" w:cs="Times New Roman"/>
          <w:color w:val="000000"/>
          <w:szCs w:val="24"/>
        </w:rPr>
        <w:t>5) поддерживает ученическое самоуправление — как на уровне Школы, так и на уровне классных сообществ;</w:t>
      </w:r>
      <w:r w:rsidRPr="001029BC">
        <w:rPr>
          <w:rFonts w:ascii="Times New Roman" w:hAnsi="Times New Roman" w:cs="Times New Roman"/>
        </w:rPr>
        <w:br/>
      </w:r>
      <w:r w:rsidRPr="001029BC">
        <w:rPr>
          <w:rFonts w:ascii="Times New Roman" w:hAnsi="Times New Roman" w:cs="Times New Roman"/>
          <w:color w:val="000000"/>
          <w:szCs w:val="24"/>
        </w:rPr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  <w:r w:rsidRPr="001029BC">
        <w:rPr>
          <w:rFonts w:ascii="Times New Roman" w:hAnsi="Times New Roman" w:cs="Times New Roman"/>
        </w:rPr>
        <w:br/>
      </w:r>
      <w:r w:rsidRPr="001029BC">
        <w:rPr>
          <w:rFonts w:ascii="Times New Roman" w:hAnsi="Times New Roman" w:cs="Times New Roman"/>
          <w:color w:val="000000"/>
          <w:szCs w:val="24"/>
        </w:rPr>
        <w:t>7) организует для школьников экскурсии, экспедиции, походы и реализует их воспитательный потенциал;</w:t>
      </w:r>
      <w:r w:rsidRPr="001029BC">
        <w:rPr>
          <w:rFonts w:ascii="Times New Roman" w:hAnsi="Times New Roman" w:cs="Times New Roman"/>
        </w:rPr>
        <w:br/>
      </w:r>
      <w:r w:rsidRPr="001029BC">
        <w:rPr>
          <w:rFonts w:ascii="Times New Roman" w:hAnsi="Times New Roman" w:cs="Times New Roman"/>
          <w:color w:val="000000"/>
          <w:szCs w:val="24"/>
        </w:rPr>
        <w:t xml:space="preserve">8) организует </w:t>
      </w:r>
      <w:proofErr w:type="spellStart"/>
      <w:r w:rsidRPr="001029BC">
        <w:rPr>
          <w:rFonts w:ascii="Times New Roman" w:hAnsi="Times New Roman" w:cs="Times New Roman"/>
          <w:color w:val="000000"/>
          <w:szCs w:val="24"/>
        </w:rPr>
        <w:t>профориентационную</w:t>
      </w:r>
      <w:proofErr w:type="spellEnd"/>
      <w:r w:rsidRPr="001029BC">
        <w:rPr>
          <w:rFonts w:ascii="Times New Roman" w:hAnsi="Times New Roman" w:cs="Times New Roman"/>
          <w:color w:val="000000"/>
          <w:szCs w:val="24"/>
        </w:rPr>
        <w:t xml:space="preserve"> работу со школьниками;</w:t>
      </w:r>
      <w:r w:rsidRPr="001029BC">
        <w:rPr>
          <w:rFonts w:ascii="Times New Roman" w:hAnsi="Times New Roman" w:cs="Times New Roman"/>
        </w:rPr>
        <w:br/>
      </w:r>
      <w:r w:rsidRPr="001029BC">
        <w:rPr>
          <w:rFonts w:ascii="Times New Roman" w:hAnsi="Times New Roman" w:cs="Times New Roman"/>
          <w:color w:val="000000"/>
          <w:szCs w:val="24"/>
        </w:rPr>
        <w:t>9) развивает предметно-эстетическую среду Школы и реализует ее воспитательные возможности;</w:t>
      </w:r>
      <w:r w:rsidRPr="001029BC">
        <w:rPr>
          <w:rFonts w:ascii="Times New Roman" w:hAnsi="Times New Roman" w:cs="Times New Roman"/>
        </w:rPr>
        <w:br/>
      </w:r>
      <w:r w:rsidRPr="001029BC">
        <w:rPr>
          <w:rFonts w:ascii="Times New Roman" w:hAnsi="Times New Roman" w:cs="Times New Roman"/>
          <w:color w:val="000000"/>
          <w:szCs w:val="24"/>
        </w:rPr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344CF9" w:rsidRPr="001029BC" w:rsidRDefault="00344CF9" w:rsidP="001029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За 14 месяцев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 20.12.2022. Вместе с тем,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2023/24 учебный год.</w:t>
      </w:r>
    </w:p>
    <w:p w:rsidR="00344CF9" w:rsidRPr="001029BC" w:rsidRDefault="00344CF9" w:rsidP="001029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В мае 2022 года Школа организовала проведение обучающих онлайн-семинаров для учителей по вопросам здорового образа жизни, диагностики неадекватного состояния учащихся. Школа проводила систематическую работа с родителями по разъяснению уголовной и административной ответственности за преступления и правонарушения, связанные с незаконным оборотом наркотиков, незаконным потреблением наркотиков и других ПАВ, не выполнением родителями своих обязанностей по воспитанию детей.</w:t>
      </w:r>
    </w:p>
    <w:p w:rsidR="00344CF9" w:rsidRPr="001029BC" w:rsidRDefault="00344CF9" w:rsidP="001029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В соответствии с планами воспитательной работы для учеников и родителей были организованы:</w:t>
      </w:r>
    </w:p>
    <w:p w:rsidR="00344CF9" w:rsidRPr="001029BC" w:rsidRDefault="00344CF9" w:rsidP="00097B24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участие в конкурсе социальных плакатов «Я против ПАВ»;</w:t>
      </w:r>
    </w:p>
    <w:p w:rsidR="00344CF9" w:rsidRPr="001029BC" w:rsidRDefault="00344CF9" w:rsidP="00097B24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участие в областном конкурсе антинаркотической социальной рекламы;</w:t>
      </w:r>
    </w:p>
    <w:p w:rsidR="00344CF9" w:rsidRPr="001029BC" w:rsidRDefault="00344CF9" w:rsidP="00097B24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классные часы и беседы на антинаркотические темы с использованием ИКТ-технологий;</w:t>
      </w:r>
    </w:p>
    <w:p w:rsidR="00344CF9" w:rsidRPr="001029BC" w:rsidRDefault="00344CF9" w:rsidP="00097B24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книжная выставка «Я выбираю жизнь» в школьной библиотеке;</w:t>
      </w:r>
    </w:p>
    <w:p w:rsidR="00344CF9" w:rsidRPr="001029BC" w:rsidRDefault="00344CF9" w:rsidP="00097B24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онлайн-лекции с участием сотрудников МВД.</w:t>
      </w:r>
    </w:p>
    <w:p w:rsidR="00344CF9" w:rsidRPr="001029BC" w:rsidRDefault="00344CF9" w:rsidP="001029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Дополнительное образование</w:t>
      </w:r>
    </w:p>
    <w:p w:rsidR="00344CF9" w:rsidRPr="001029BC" w:rsidRDefault="00344CF9" w:rsidP="001029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Дополнительное образование ведется по программам следующей направленности:</w:t>
      </w:r>
    </w:p>
    <w:p w:rsidR="00344CF9" w:rsidRPr="001029BC" w:rsidRDefault="00344CF9" w:rsidP="00097B24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естественнонаучное;</w:t>
      </w:r>
    </w:p>
    <w:p w:rsidR="00344CF9" w:rsidRPr="001029BC" w:rsidRDefault="00344CF9" w:rsidP="00097B24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техническое;</w:t>
      </w:r>
    </w:p>
    <w:p w:rsidR="00344CF9" w:rsidRPr="001029BC" w:rsidRDefault="00344CF9" w:rsidP="00097B24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художественное;</w:t>
      </w:r>
    </w:p>
    <w:p w:rsidR="00344CF9" w:rsidRPr="001029BC" w:rsidRDefault="00344CF9" w:rsidP="00097B24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физкультурно-спортивное;</w:t>
      </w:r>
    </w:p>
    <w:p w:rsidR="00344CF9" w:rsidRPr="001029BC" w:rsidRDefault="00344CF9" w:rsidP="00097B24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туристско-краеведческое.</w:t>
      </w:r>
    </w:p>
    <w:p w:rsidR="00BE6254" w:rsidRPr="00BE6254" w:rsidRDefault="00BE6254" w:rsidP="00BE6254">
      <w:pPr>
        <w:pStyle w:val="a6"/>
        <w:tabs>
          <w:tab w:val="left" w:pos="284"/>
        </w:tabs>
        <w:ind w:firstLine="698"/>
        <w:jc w:val="both"/>
        <w:rPr>
          <w:rFonts w:ascii="Times New Roman" w:hAnsi="Times New Roman" w:cs="Times New Roman"/>
          <w:szCs w:val="24"/>
        </w:rPr>
      </w:pPr>
      <w:r w:rsidRPr="00BE6254">
        <w:rPr>
          <w:rFonts w:ascii="Times New Roman" w:hAnsi="Times New Roman" w:cs="Times New Roman"/>
          <w:szCs w:val="24"/>
        </w:rPr>
        <w:t>В 2021/2022 учебном году в школе функционировало 9 объединений дополнительного образования различной направленности, организованных школой и 3 объединения, функционирующие на базе образовательного учреждения.</w:t>
      </w:r>
    </w:p>
    <w:p w:rsidR="00BE6254" w:rsidRPr="00BE6254" w:rsidRDefault="00BE6254" w:rsidP="00BE6254">
      <w:pPr>
        <w:pStyle w:val="a6"/>
        <w:tabs>
          <w:tab w:val="left" w:pos="284"/>
        </w:tabs>
        <w:ind w:firstLine="698"/>
        <w:jc w:val="both"/>
        <w:rPr>
          <w:rFonts w:ascii="Times New Roman" w:hAnsi="Times New Roman" w:cs="Times New Roman"/>
          <w:szCs w:val="24"/>
        </w:rPr>
      </w:pPr>
      <w:r w:rsidRPr="00BE6254">
        <w:rPr>
          <w:rFonts w:ascii="Times New Roman" w:hAnsi="Times New Roman" w:cs="Times New Roman"/>
          <w:szCs w:val="24"/>
        </w:rPr>
        <w:t>С 1 октября 2022 г. в школе открыты объединения естественно-научной и технической направленностей центра «Точка роста», включающего в себя 9 объединений.</w:t>
      </w:r>
    </w:p>
    <w:p w:rsidR="00BE6254" w:rsidRPr="00BE6254" w:rsidRDefault="00BE6254" w:rsidP="00BE6254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09"/>
        <w:gridCol w:w="1945"/>
        <w:gridCol w:w="1526"/>
        <w:gridCol w:w="2020"/>
      </w:tblGrid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Объединение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Возрастной состав учащихся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Количество человек, занимающихся в объединении</w:t>
            </w:r>
          </w:p>
        </w:tc>
      </w:tr>
      <w:tr w:rsidR="00BE6254" w:rsidRPr="00BE6254" w:rsidTr="006B7E97">
        <w:trPr>
          <w:jc w:val="center"/>
        </w:trPr>
        <w:tc>
          <w:tcPr>
            <w:tcW w:w="8796" w:type="dxa"/>
            <w:gridSpan w:val="5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Объединения, организованные школой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ОФП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Гарина А.Л.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Волейбол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6254">
              <w:rPr>
                <w:rFonts w:ascii="Times New Roman" w:hAnsi="Times New Roman" w:cs="Times New Roman"/>
                <w:szCs w:val="24"/>
              </w:rPr>
              <w:t>Хачикян</w:t>
            </w:r>
            <w:proofErr w:type="spellEnd"/>
            <w:r w:rsidRPr="00BE6254">
              <w:rPr>
                <w:rFonts w:ascii="Times New Roman" w:hAnsi="Times New Roman" w:cs="Times New Roman"/>
                <w:szCs w:val="24"/>
              </w:rPr>
              <w:t xml:space="preserve"> А.Ж.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7-10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«Вязание-от простого к сложному»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Романенко О.Б.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«Хозяюшка»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Романенко О.Б.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5-7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«Мир оригами»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Казанцева Е.С.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2-3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«Очумелые ручки»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Санников К.Л.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5-7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«Лилипуты»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6254">
              <w:rPr>
                <w:rFonts w:ascii="Times New Roman" w:hAnsi="Times New Roman" w:cs="Times New Roman"/>
                <w:szCs w:val="24"/>
              </w:rPr>
              <w:t>Лукьянчук</w:t>
            </w:r>
            <w:proofErr w:type="spellEnd"/>
            <w:r w:rsidRPr="00BE6254">
              <w:rPr>
                <w:rFonts w:ascii="Times New Roman" w:hAnsi="Times New Roman" w:cs="Times New Roman"/>
                <w:szCs w:val="24"/>
              </w:rPr>
              <w:t xml:space="preserve"> Л.П.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«Юный эколог»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6254">
              <w:rPr>
                <w:rFonts w:ascii="Times New Roman" w:hAnsi="Times New Roman" w:cs="Times New Roman"/>
                <w:szCs w:val="24"/>
              </w:rPr>
              <w:t>Бэнэдэк</w:t>
            </w:r>
            <w:proofErr w:type="spellEnd"/>
            <w:r w:rsidRPr="00BE6254">
              <w:rPr>
                <w:rFonts w:ascii="Times New Roman" w:hAnsi="Times New Roman" w:cs="Times New Roman"/>
                <w:szCs w:val="24"/>
              </w:rPr>
              <w:t xml:space="preserve"> В.Л.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«Юнармеец»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Макаров М.О.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E6254" w:rsidRPr="00BE6254" w:rsidTr="006B7E97">
        <w:trPr>
          <w:jc w:val="center"/>
        </w:trPr>
        <w:tc>
          <w:tcPr>
            <w:tcW w:w="8796" w:type="dxa"/>
            <w:gridSpan w:val="5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Объединения   центра Точка Роста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«Юные фармакологи»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Скиданова Ю.А.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8-9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«Биологический эксперимент»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Скиданова Ю.А.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9-11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«Эколого-</w:t>
            </w:r>
            <w:proofErr w:type="spellStart"/>
            <w:r w:rsidRPr="00BE6254">
              <w:rPr>
                <w:rFonts w:ascii="Times New Roman" w:hAnsi="Times New Roman" w:cs="Times New Roman"/>
                <w:szCs w:val="24"/>
              </w:rPr>
              <w:t>био</w:t>
            </w:r>
            <w:proofErr w:type="spellEnd"/>
            <w:r w:rsidRPr="00BE6254">
              <w:rPr>
                <w:rFonts w:ascii="Times New Roman" w:hAnsi="Times New Roman" w:cs="Times New Roman"/>
                <w:szCs w:val="24"/>
              </w:rPr>
              <w:t>-географические особенности Камчатского края»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Василевская Я.Л.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5-7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«Физика в жизни»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6254">
              <w:rPr>
                <w:rFonts w:ascii="Times New Roman" w:hAnsi="Times New Roman" w:cs="Times New Roman"/>
                <w:szCs w:val="24"/>
              </w:rPr>
              <w:t>Нечкина</w:t>
            </w:r>
            <w:proofErr w:type="spellEnd"/>
            <w:r w:rsidRPr="00BE6254">
              <w:rPr>
                <w:rFonts w:ascii="Times New Roman" w:hAnsi="Times New Roman" w:cs="Times New Roman"/>
                <w:szCs w:val="24"/>
              </w:rPr>
              <w:t xml:space="preserve"> Г.М.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7-8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«Офисные приложения»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6254">
              <w:rPr>
                <w:rFonts w:ascii="Times New Roman" w:hAnsi="Times New Roman" w:cs="Times New Roman"/>
                <w:szCs w:val="24"/>
              </w:rPr>
              <w:t>Бэнэдэк</w:t>
            </w:r>
            <w:proofErr w:type="spellEnd"/>
            <w:r w:rsidRPr="00BE6254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6-7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«Программирование в Scratch»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6254">
              <w:rPr>
                <w:rFonts w:ascii="Times New Roman" w:hAnsi="Times New Roman" w:cs="Times New Roman"/>
                <w:szCs w:val="24"/>
              </w:rPr>
              <w:t>Бэнэдэк</w:t>
            </w:r>
            <w:proofErr w:type="spellEnd"/>
            <w:r w:rsidRPr="00BE6254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5-6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«Основы логики и программирования»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Герасимова Н.М.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3-4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«Компьютерная грамотность»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Герасимова Н.М.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3-4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«В мире шахмат»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6254">
              <w:rPr>
                <w:rFonts w:ascii="Times New Roman" w:hAnsi="Times New Roman" w:cs="Times New Roman"/>
                <w:szCs w:val="24"/>
              </w:rPr>
              <w:t>Аюев</w:t>
            </w:r>
            <w:proofErr w:type="spellEnd"/>
            <w:r w:rsidRPr="00BE6254">
              <w:rPr>
                <w:rFonts w:ascii="Times New Roman" w:hAnsi="Times New Roman" w:cs="Times New Roman"/>
                <w:szCs w:val="24"/>
              </w:rPr>
              <w:t xml:space="preserve"> В.А.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5-6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8796" w:type="dxa"/>
            <w:gridSpan w:val="5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Объединения, функционирующие на базе школы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Тхэквондо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ДЮСШОР</w:t>
            </w:r>
          </w:p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lastRenderedPageBreak/>
              <w:t>Богославская С.Е.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lastRenderedPageBreak/>
              <w:t>1-7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Основы компьютерной грамотности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ПЦ «Патриот»</w:t>
            </w:r>
          </w:p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6254">
              <w:rPr>
                <w:rFonts w:ascii="Times New Roman" w:hAnsi="Times New Roman" w:cs="Times New Roman"/>
                <w:szCs w:val="24"/>
              </w:rPr>
              <w:t>Бэнэдэк</w:t>
            </w:r>
            <w:proofErr w:type="spellEnd"/>
            <w:r w:rsidRPr="00BE6254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6-7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E6254" w:rsidRPr="00BE6254" w:rsidTr="006B7E97">
        <w:trPr>
          <w:jc w:val="center"/>
        </w:trPr>
        <w:tc>
          <w:tcPr>
            <w:tcW w:w="49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Мягкая игрушка</w:t>
            </w:r>
          </w:p>
        </w:tc>
        <w:tc>
          <w:tcPr>
            <w:tcW w:w="1945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ЦДТ г. Елизово</w:t>
            </w:r>
          </w:p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Сычёва Е.А.</w:t>
            </w:r>
          </w:p>
        </w:tc>
        <w:tc>
          <w:tcPr>
            <w:tcW w:w="1526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4-7</w:t>
            </w:r>
          </w:p>
        </w:tc>
        <w:tc>
          <w:tcPr>
            <w:tcW w:w="2020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BE6254" w:rsidRPr="00BE6254" w:rsidRDefault="00BE6254" w:rsidP="00BE6254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BE6254">
        <w:rPr>
          <w:rFonts w:ascii="Times New Roman" w:hAnsi="Times New Roman" w:cs="Times New Roman"/>
          <w:szCs w:val="24"/>
        </w:rPr>
        <w:tab/>
        <w:t xml:space="preserve">В сентябре в школе прошла Ярмарка объединений дополнительного образования «Найди себя», где каждый школьник стал участником выбранного им самим мастер-классов, проведенных педагогами дополнительного образования. Цель данного события: расширение спектра деятельности ДО, максимальный охват учащихся дополнительным образованием, информирование родителей о деятельности ДО, функционирующего в образовательном учреждении. </w:t>
      </w:r>
    </w:p>
    <w:p w:rsidR="00BE6254" w:rsidRPr="00BE6254" w:rsidRDefault="00BE6254" w:rsidP="00BE6254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BE6254">
        <w:rPr>
          <w:rFonts w:ascii="Times New Roman" w:hAnsi="Times New Roman" w:cs="Times New Roman"/>
          <w:szCs w:val="24"/>
        </w:rPr>
        <w:tab/>
      </w:r>
      <w:r w:rsidRPr="00BE6254">
        <w:rPr>
          <w:rFonts w:ascii="Times New Roman" w:hAnsi="Times New Roman" w:cs="Times New Roman"/>
          <w:szCs w:val="24"/>
        </w:rPr>
        <w:tab/>
        <w:t>Работа объединений проводилась в соответствии с утвержденными программами.</w:t>
      </w:r>
    </w:p>
    <w:p w:rsidR="00BE6254" w:rsidRPr="00BE6254" w:rsidRDefault="00BE6254" w:rsidP="00BE6254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BE6254">
        <w:rPr>
          <w:rFonts w:ascii="Times New Roman" w:hAnsi="Times New Roman" w:cs="Times New Roman"/>
          <w:szCs w:val="24"/>
        </w:rPr>
        <w:tab/>
      </w:r>
      <w:r w:rsidRPr="00BE6254">
        <w:rPr>
          <w:rFonts w:ascii="Times New Roman" w:hAnsi="Times New Roman" w:cs="Times New Roman"/>
          <w:szCs w:val="24"/>
        </w:rPr>
        <w:tab/>
        <w:t>В объединениях ДО занималось 182 учащихся, что составляет 62% от общего количества обучающихся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454"/>
        <w:gridCol w:w="2374"/>
      </w:tblGrid>
      <w:tr w:rsidR="00BE6254" w:rsidRPr="00BE6254" w:rsidTr="006B7E97"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62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  <w:p w:rsidR="00BE6254" w:rsidRPr="00BE6254" w:rsidRDefault="00BE6254" w:rsidP="006B7E97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62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ступеням)</w:t>
            </w:r>
          </w:p>
        </w:tc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Всего учащихся в ступени</w:t>
            </w:r>
          </w:p>
        </w:tc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Заняты в ДО</w:t>
            </w:r>
          </w:p>
        </w:tc>
        <w:tc>
          <w:tcPr>
            <w:tcW w:w="145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Не заняты</w:t>
            </w:r>
          </w:p>
        </w:tc>
        <w:tc>
          <w:tcPr>
            <w:tcW w:w="237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Занятость учащихся «группы особого внимания»</w:t>
            </w:r>
          </w:p>
        </w:tc>
      </w:tr>
      <w:tr w:rsidR="00BE6254" w:rsidRPr="00BE6254" w:rsidTr="006B7E97"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1-4 классы</w:t>
            </w:r>
          </w:p>
        </w:tc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45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37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2-заняты</w:t>
            </w:r>
          </w:p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1-не занят</w:t>
            </w:r>
          </w:p>
        </w:tc>
      </w:tr>
      <w:tr w:rsidR="00BE6254" w:rsidRPr="00BE6254" w:rsidTr="006B7E97"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5- 8 классы</w:t>
            </w:r>
          </w:p>
        </w:tc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45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37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2-заняты</w:t>
            </w:r>
          </w:p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5-не заняты</w:t>
            </w:r>
          </w:p>
        </w:tc>
      </w:tr>
      <w:tr w:rsidR="00BE6254" w:rsidRPr="00BE6254" w:rsidTr="006B7E97"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9-11 классы</w:t>
            </w:r>
          </w:p>
        </w:tc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5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37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2-заняты</w:t>
            </w:r>
          </w:p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4-не заняты</w:t>
            </w:r>
          </w:p>
        </w:tc>
      </w:tr>
      <w:tr w:rsidR="00BE6254" w:rsidRPr="00BE6254" w:rsidTr="006B7E97"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291</w:t>
            </w:r>
          </w:p>
        </w:tc>
        <w:tc>
          <w:tcPr>
            <w:tcW w:w="191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182</w:t>
            </w:r>
          </w:p>
        </w:tc>
        <w:tc>
          <w:tcPr>
            <w:tcW w:w="145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2374" w:type="dxa"/>
            <w:shd w:val="clear" w:color="auto" w:fill="auto"/>
          </w:tcPr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9-заняты</w:t>
            </w:r>
          </w:p>
          <w:p w:rsidR="00BE6254" w:rsidRPr="00BE6254" w:rsidRDefault="00BE6254" w:rsidP="006B7E97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254">
              <w:rPr>
                <w:rFonts w:ascii="Times New Roman" w:hAnsi="Times New Roman" w:cs="Times New Roman"/>
                <w:szCs w:val="24"/>
              </w:rPr>
              <w:t>10-не заняты</w:t>
            </w:r>
          </w:p>
        </w:tc>
      </w:tr>
    </w:tbl>
    <w:p w:rsidR="00BE6254" w:rsidRDefault="00BE6254" w:rsidP="00BE62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E6254" w:rsidRPr="00BE6254" w:rsidRDefault="00BE6254" w:rsidP="00BE625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BE6254">
        <w:rPr>
          <w:rFonts w:ascii="Times New Roman" w:hAnsi="Times New Roman" w:cs="Times New Roman"/>
          <w:szCs w:val="24"/>
        </w:rPr>
        <w:t xml:space="preserve">Режим занятий был обусловлен спецификой дополнительного образования в школе: занятия проводились во второй половине дня после окончания предметов учебного цикла. Формы занятий объединений разнообразны: беседы, игры, экскурсии, и др. Отчётные и </w:t>
      </w:r>
      <w:r w:rsidRPr="00BE6254">
        <w:rPr>
          <w:rFonts w:ascii="Times New Roman" w:hAnsi="Times New Roman" w:cs="Times New Roman"/>
          <w:szCs w:val="24"/>
        </w:rPr>
        <w:lastRenderedPageBreak/>
        <w:t xml:space="preserve">итоговые результаты можно было наблюдать в форме анкетирования, участия в соревнованиях, общешкольных мероприятиях, организации выставок достижений учащихся </w:t>
      </w:r>
    </w:p>
    <w:p w:rsidR="00344CF9" w:rsidRPr="003D3120" w:rsidRDefault="00344CF9" w:rsidP="00BE625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 xml:space="preserve">Выбор направлений осуществлен на основании опроса обучающихся и родителей, который провели в сентябре 2022 года. По итогам опроса </w:t>
      </w:r>
      <w:r w:rsidR="003D3120">
        <w:rPr>
          <w:rFonts w:ascii="Times New Roman" w:hAnsi="Times New Roman" w:cs="Times New Roman"/>
          <w:szCs w:val="24"/>
        </w:rPr>
        <w:t>мы видим</w:t>
      </w:r>
      <w:r w:rsidR="003D3120">
        <w:rPr>
          <w:rFonts w:ascii="Times New Roman" w:hAnsi="Times New Roman" w:cs="Times New Roman"/>
          <w:szCs w:val="24"/>
        </w:rPr>
        <w:t xml:space="preserve">, что у родителей в целом существуют образовательные запросы. Самым актуальным оказался запрос участие в олимпиадах, конкурсах(72,7%), </w:t>
      </w:r>
      <w:r w:rsidR="003D3120">
        <w:rPr>
          <w:rFonts w:ascii="Times New Roman" w:eastAsia="Times New Roman" w:hAnsi="Times New Roman"/>
          <w:szCs w:val="24"/>
        </w:rPr>
        <w:t xml:space="preserve">некоторые </w:t>
      </w:r>
      <w:r w:rsidR="003D3120" w:rsidRPr="0025064A">
        <w:rPr>
          <w:rFonts w:ascii="Times New Roman" w:eastAsia="Times New Roman" w:hAnsi="Times New Roman"/>
          <w:szCs w:val="24"/>
        </w:rPr>
        <w:t>родите</w:t>
      </w:r>
      <w:r w:rsidR="003D3120">
        <w:rPr>
          <w:rFonts w:ascii="Times New Roman" w:eastAsia="Times New Roman" w:hAnsi="Times New Roman"/>
          <w:szCs w:val="24"/>
        </w:rPr>
        <w:t>ли отмечают так же</w:t>
      </w:r>
      <w:r w:rsidR="003D3120" w:rsidRPr="0025064A">
        <w:rPr>
          <w:rFonts w:ascii="Times New Roman" w:eastAsia="Times New Roman" w:hAnsi="Times New Roman"/>
          <w:szCs w:val="24"/>
        </w:rPr>
        <w:t xml:space="preserve"> заинтересованность</w:t>
      </w:r>
      <w:r w:rsidR="003D3120">
        <w:rPr>
          <w:rFonts w:ascii="Times New Roman" w:eastAsia="Times New Roman" w:hAnsi="Times New Roman"/>
          <w:szCs w:val="24"/>
        </w:rPr>
        <w:t xml:space="preserve"> в </w:t>
      </w:r>
      <w:proofErr w:type="spellStart"/>
      <w:r w:rsidR="003D3120">
        <w:rPr>
          <w:rFonts w:ascii="Times New Roman" w:hAnsi="Times New Roman" w:cs="Times New Roman"/>
          <w:szCs w:val="24"/>
        </w:rPr>
        <w:t>общеинтеллектуальном</w:t>
      </w:r>
      <w:proofErr w:type="spellEnd"/>
      <w:r w:rsidR="003D3120">
        <w:rPr>
          <w:rFonts w:ascii="Times New Roman" w:hAnsi="Times New Roman" w:cs="Times New Roman"/>
          <w:szCs w:val="24"/>
        </w:rPr>
        <w:t xml:space="preserve"> и научно-познавательном  направлении(63,5%), далее так же </w:t>
      </w:r>
      <w:r w:rsidR="003D3120" w:rsidRPr="0025064A">
        <w:rPr>
          <w:rFonts w:ascii="Times New Roman" w:eastAsia="Times New Roman" w:hAnsi="Times New Roman"/>
          <w:szCs w:val="24"/>
        </w:rPr>
        <w:t>родите</w:t>
      </w:r>
      <w:r w:rsidR="003D3120">
        <w:rPr>
          <w:rFonts w:ascii="Times New Roman" w:eastAsia="Times New Roman" w:hAnsi="Times New Roman"/>
          <w:szCs w:val="24"/>
        </w:rPr>
        <w:t xml:space="preserve">ли отмечают </w:t>
      </w:r>
      <w:r w:rsidR="003D3120" w:rsidRPr="0025064A">
        <w:rPr>
          <w:rFonts w:ascii="Times New Roman" w:eastAsia="Times New Roman" w:hAnsi="Times New Roman"/>
          <w:szCs w:val="24"/>
        </w:rPr>
        <w:t>заинтересованность</w:t>
      </w:r>
      <w:r w:rsidR="003D3120">
        <w:rPr>
          <w:rFonts w:ascii="Times New Roman" w:eastAsia="Times New Roman" w:hAnsi="Times New Roman"/>
          <w:szCs w:val="24"/>
        </w:rPr>
        <w:t xml:space="preserve"> в уровне организации </w:t>
      </w:r>
      <w:r w:rsidR="003D3120" w:rsidRPr="00947F15">
        <w:rPr>
          <w:rFonts w:ascii="Times New Roman" w:hAnsi="Times New Roman" w:cs="Times New Roman"/>
          <w:szCs w:val="24"/>
        </w:rPr>
        <w:t>работы кружков, клубов и секций, где может заниматься, интересно проводить время, общаться со сверстниками ребенок</w:t>
      </w:r>
      <w:r w:rsidR="003D3120">
        <w:rPr>
          <w:rFonts w:ascii="Times New Roman" w:hAnsi="Times New Roman" w:cs="Times New Roman"/>
          <w:szCs w:val="24"/>
        </w:rPr>
        <w:t xml:space="preserve"> (42,4%), так же популярными запросами являются: спортивно-оздоровительное направление(63,5%), участие в общешкольных мероприятиях(54,5%),</w:t>
      </w:r>
      <w:r w:rsidR="003D3120" w:rsidRPr="00D60E97">
        <w:rPr>
          <w:rFonts w:ascii="Times New Roman" w:hAnsi="Times New Roman" w:cs="Times New Roman"/>
          <w:szCs w:val="24"/>
        </w:rPr>
        <w:t xml:space="preserve"> </w:t>
      </w:r>
      <w:r w:rsidR="003D3120">
        <w:rPr>
          <w:rFonts w:ascii="Times New Roman" w:hAnsi="Times New Roman" w:cs="Times New Roman"/>
          <w:szCs w:val="24"/>
        </w:rPr>
        <w:t xml:space="preserve">так же </w:t>
      </w:r>
      <w:r w:rsidR="003D3120" w:rsidRPr="0025064A">
        <w:rPr>
          <w:rFonts w:ascii="Times New Roman" w:eastAsia="Times New Roman" w:hAnsi="Times New Roman"/>
          <w:szCs w:val="24"/>
        </w:rPr>
        <w:t>родите</w:t>
      </w:r>
      <w:r w:rsidR="003D3120">
        <w:rPr>
          <w:rFonts w:ascii="Times New Roman" w:eastAsia="Times New Roman" w:hAnsi="Times New Roman"/>
          <w:szCs w:val="24"/>
        </w:rPr>
        <w:t xml:space="preserve">ли отмечают </w:t>
      </w:r>
      <w:r w:rsidR="003D3120" w:rsidRPr="0025064A">
        <w:rPr>
          <w:rFonts w:ascii="Times New Roman" w:eastAsia="Times New Roman" w:hAnsi="Times New Roman"/>
          <w:szCs w:val="24"/>
        </w:rPr>
        <w:t>заинтересованность</w:t>
      </w:r>
      <w:r w:rsidR="003D3120">
        <w:rPr>
          <w:rFonts w:ascii="Times New Roman" w:hAnsi="Times New Roman" w:cs="Times New Roman"/>
          <w:szCs w:val="24"/>
        </w:rPr>
        <w:t xml:space="preserve"> в работе актива Российского Движения Школьников(45,5%). Также существует достаточная доля родителей у которых нет образовательных запросов в разных направлениях. Это говорит о том, что либо родителей все устраивает их дети задействованы в разных направлениях дополнительного образования, либо родители не интересуются данными вопросами и не владеют какой-либо информацией.</w:t>
      </w:r>
    </w:p>
    <w:p w:rsidR="00344CF9" w:rsidRPr="001029BC" w:rsidRDefault="001029BC" w:rsidP="00BE625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О</w:t>
      </w:r>
      <w:r w:rsidR="00344CF9" w:rsidRPr="001029BC">
        <w:rPr>
          <w:rFonts w:ascii="Times New Roman" w:hAnsi="Times New Roman" w:cs="Times New Roman"/>
          <w:color w:val="000000"/>
          <w:szCs w:val="24"/>
        </w:rPr>
        <w:t>прос родителей (законных представителей) обучающихся в сентябре 2022 года показал, что большая часть опрошенных в целом удовлетворены качеством дополнительного образования в Школе.</w:t>
      </w:r>
    </w:p>
    <w:p w:rsidR="006B28FE" w:rsidRPr="006F0489" w:rsidRDefault="006B28FE" w:rsidP="006B28FE">
      <w:pPr>
        <w:pStyle w:val="af3"/>
        <w:ind w:firstLine="851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F0489">
        <w:rPr>
          <w:rFonts w:ascii="Times New Roman" w:hAnsi="Times New Roman"/>
          <w:b/>
          <w:color w:val="000000"/>
          <w:sz w:val="24"/>
          <w:szCs w:val="24"/>
        </w:rPr>
        <w:t>Сотрудничество и социальное партнёрство</w:t>
      </w:r>
    </w:p>
    <w:p w:rsidR="006B28FE" w:rsidRPr="00E84B88" w:rsidRDefault="006B28FE" w:rsidP="006B28FE">
      <w:pPr>
        <w:tabs>
          <w:tab w:val="left" w:pos="706"/>
        </w:tabs>
        <w:spacing w:line="240" w:lineRule="auto"/>
        <w:ind w:firstLine="851"/>
        <w:contextualSpacing/>
        <w:jc w:val="both"/>
        <w:rPr>
          <w:rFonts w:ascii="Times New Roman" w:eastAsia="Symbol" w:hAnsi="Times New Roman" w:cs="Times New Roman"/>
        </w:rPr>
      </w:pPr>
      <w:r w:rsidRPr="00E84B88">
        <w:rPr>
          <w:rFonts w:ascii="Times New Roman" w:eastAsia="Symbol" w:hAnsi="Times New Roman" w:cs="Times New Roman"/>
        </w:rPr>
        <w:t>Социальная активность школы и социальное партнёрство проявляются в совместной творческой деятельности по организации различных общих дел. Эффективно формировать стратегию воспитания помогает координация деятельности различных учреждений и школы, создание воспитывающей среды и отлаженного механизма взаимодействия с социальными партнёрами с целью развития в воспитании личности учащихся.</w:t>
      </w:r>
    </w:p>
    <w:p w:rsidR="008E2F34" w:rsidRDefault="006B28FE" w:rsidP="006B28FE">
      <w:pPr>
        <w:ind w:firstLine="709"/>
        <w:contextualSpacing/>
        <w:jc w:val="both"/>
        <w:rPr>
          <w:rFonts w:hAnsi="Times New Roman" w:cs="Times New Roman"/>
          <w:color w:val="000000"/>
          <w:szCs w:val="24"/>
        </w:rPr>
      </w:pPr>
      <w:r w:rsidRPr="00E84B88">
        <w:rPr>
          <w:rFonts w:ascii="Times New Roman" w:eastAsia="Symbol" w:hAnsi="Times New Roman" w:cs="Times New Roman"/>
        </w:rPr>
        <w:tab/>
        <w:t xml:space="preserve">Внешние связи школы разнообразны. На протяжении многих лет школа активно сотрудничает с МКУК СДК </w:t>
      </w:r>
      <w:proofErr w:type="spellStart"/>
      <w:r w:rsidRPr="00E84B88">
        <w:rPr>
          <w:rFonts w:ascii="Times New Roman" w:eastAsia="Symbol" w:hAnsi="Times New Roman" w:cs="Times New Roman"/>
        </w:rPr>
        <w:t>с.Николаевка</w:t>
      </w:r>
      <w:proofErr w:type="spellEnd"/>
      <w:r w:rsidRPr="00E84B88">
        <w:rPr>
          <w:rFonts w:ascii="Times New Roman" w:eastAsia="Symbol" w:hAnsi="Times New Roman" w:cs="Times New Roman"/>
        </w:rPr>
        <w:t xml:space="preserve">, сельской библиотекой, Школой Искусств, ГИБДД </w:t>
      </w:r>
      <w:proofErr w:type="spellStart"/>
      <w:r w:rsidRPr="00E84B88">
        <w:rPr>
          <w:rFonts w:ascii="Times New Roman" w:eastAsia="Symbol" w:hAnsi="Times New Roman" w:cs="Times New Roman"/>
        </w:rPr>
        <w:t>г.Елизово</w:t>
      </w:r>
      <w:proofErr w:type="spellEnd"/>
      <w:r w:rsidRPr="00E84B88">
        <w:rPr>
          <w:rFonts w:ascii="Times New Roman" w:eastAsia="Symbol" w:hAnsi="Times New Roman" w:cs="Times New Roman"/>
        </w:rPr>
        <w:t xml:space="preserve">, пожарным постом </w:t>
      </w:r>
      <w:proofErr w:type="spellStart"/>
      <w:r w:rsidRPr="00E84B88">
        <w:rPr>
          <w:rFonts w:ascii="Times New Roman" w:eastAsia="Symbol" w:hAnsi="Times New Roman" w:cs="Times New Roman"/>
        </w:rPr>
        <w:t>с.Николаевка</w:t>
      </w:r>
      <w:proofErr w:type="spellEnd"/>
      <w:r w:rsidRPr="00E84B88">
        <w:rPr>
          <w:rFonts w:ascii="Times New Roman" w:eastAsia="Symbol" w:hAnsi="Times New Roman" w:cs="Times New Roman"/>
        </w:rPr>
        <w:t>. Это позволяет организовать содержательный досуг обучающихся, предоставить им возможность осваивать новые направления деятельности, создать условия для эффективного задействования большинства обучающихся школы в различные виды деятельности, сформировать  устойчивый интерес к социально значимым видам деятельности, оказать содействие определению их жизненных планов, включая предпрофессиональную ориентацию.</w:t>
      </w:r>
    </w:p>
    <w:p w:rsidR="00484772" w:rsidRPr="00484772" w:rsidRDefault="00484772" w:rsidP="0048477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4A0847" w:rsidRPr="00516D6E" w:rsidRDefault="004A0847" w:rsidP="00D157F2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894D93" w:rsidRPr="00620327" w:rsidRDefault="00894D93" w:rsidP="00D157F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620327">
        <w:rPr>
          <w:rFonts w:ascii="Times New Roman" w:hAnsi="Times New Roman" w:cs="Times New Roman"/>
          <w:b/>
          <w:szCs w:val="24"/>
          <w:lang w:val="en-US"/>
        </w:rPr>
        <w:t>II</w:t>
      </w:r>
      <w:r w:rsidRPr="00620327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894D93" w:rsidRPr="00620327" w:rsidRDefault="00894D93" w:rsidP="00D157F2">
      <w:pPr>
        <w:spacing w:before="120" w:after="0" w:line="240" w:lineRule="auto"/>
        <w:contextualSpacing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894D93" w:rsidRPr="00620327" w:rsidRDefault="00894D93" w:rsidP="00D157F2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0218"/>
      </w:tblGrid>
      <w:tr w:rsidR="00894D93" w:rsidRPr="00620327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620327" w:rsidRDefault="00894D93" w:rsidP="00D157F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620327" w:rsidRDefault="00894D93" w:rsidP="00D157F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894D93" w:rsidRPr="00620327" w:rsidTr="006667F7">
        <w:trPr>
          <w:trHeight w:val="764"/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620327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Осуществляет </w:t>
            </w:r>
            <w:r w:rsidRPr="00CE56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текущее руководство образовательной деятельностью Школы</w:t>
            </w: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 рассматривает вопросы:</w:t>
            </w:r>
          </w:p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</w:t>
            </w:r>
            <w:r w:rsidR="000D16B2"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и утверждает локальные акты</w:t>
            </w: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4D93" w:rsidRPr="00306469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</w:t>
            </w:r>
            <w:r w:rsidRPr="003953D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м;</w:t>
            </w:r>
            <w:r w:rsidR="00306469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  <w:r w:rsidR="00306469" w:rsidRPr="00306469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  <w:p w:rsidR="00894D93" w:rsidRPr="001F2EE2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  <w:r w:rsidR="00306469" w:rsidRPr="00306469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  <w:p w:rsidR="00894D93" w:rsidRPr="00620327" w:rsidRDefault="00306469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координирует </w:t>
            </w:r>
            <w:r w:rsidR="001F2E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деятельность </w:t>
            </w:r>
            <w:r w:rsidR="001F2EE2"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методических</w:t>
            </w:r>
            <w:r w:rsidR="00894D93"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объединений</w:t>
            </w:r>
          </w:p>
        </w:tc>
      </w:tr>
      <w:tr w:rsidR="00894D93" w:rsidRPr="00620327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</w:t>
            </w:r>
            <w:r w:rsidR="00DD4A79"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правил</w:t>
            </w: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трудового распорядка, изменений и дополнений к ним;</w:t>
            </w:r>
          </w:p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94D93" w:rsidRPr="00620327" w:rsidRDefault="00894D93" w:rsidP="00D157F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4D93" w:rsidRPr="00620327" w:rsidRDefault="00894D93" w:rsidP="00D157F2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 xml:space="preserve">Для осуществления учебно-методической работы в Школе создано </w:t>
      </w:r>
      <w:r w:rsidR="00946C92" w:rsidRPr="00620327">
        <w:rPr>
          <w:rFonts w:ascii="Times New Roman" w:eastAsia="Times New Roman" w:hAnsi="Times New Roman" w:cs="Times New Roman"/>
          <w:bCs/>
          <w:szCs w:val="24"/>
          <w:lang w:eastAsia="ru-RU"/>
        </w:rPr>
        <w:t>четыре</w:t>
      </w:r>
      <w:r w:rsidRPr="0062032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предметных методических объединения:</w:t>
      </w:r>
    </w:p>
    <w:p w:rsidR="006667F7" w:rsidRDefault="00CF0FE9" w:rsidP="00097B24">
      <w:pPr>
        <w:numPr>
          <w:ilvl w:val="0"/>
          <w:numId w:val="8"/>
        </w:num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 xml:space="preserve">МО </w:t>
      </w:r>
      <w:r w:rsidR="00946C92" w:rsidRPr="00620327">
        <w:rPr>
          <w:rFonts w:ascii="Times New Roman" w:eastAsia="Times New Roman" w:hAnsi="Times New Roman" w:cs="Times New Roman"/>
          <w:szCs w:val="24"/>
          <w:lang w:eastAsia="ru-RU"/>
        </w:rPr>
        <w:t>классных руководителей</w:t>
      </w:r>
      <w:r w:rsidR="00894D93" w:rsidRPr="00620327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946C92" w:rsidRPr="00620327" w:rsidRDefault="00946C92" w:rsidP="00097B24">
      <w:pPr>
        <w:numPr>
          <w:ilvl w:val="0"/>
          <w:numId w:val="8"/>
        </w:num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>МО гуманитарных дисциплин;</w:t>
      </w:r>
    </w:p>
    <w:p w:rsidR="00894D93" w:rsidRPr="00620327" w:rsidRDefault="00946C92" w:rsidP="00097B24">
      <w:pPr>
        <w:numPr>
          <w:ilvl w:val="0"/>
          <w:numId w:val="8"/>
        </w:num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 xml:space="preserve">МО </w:t>
      </w:r>
      <w:r w:rsidR="00894D93" w:rsidRPr="00620327">
        <w:rPr>
          <w:rFonts w:ascii="Times New Roman" w:eastAsia="Times New Roman" w:hAnsi="Times New Roman" w:cs="Times New Roman"/>
          <w:szCs w:val="24"/>
          <w:lang w:eastAsia="ru-RU"/>
        </w:rPr>
        <w:t>естественно-научных и математических дисциплин;</w:t>
      </w:r>
    </w:p>
    <w:p w:rsidR="00894D93" w:rsidRPr="00620327" w:rsidRDefault="00946C92" w:rsidP="00097B24">
      <w:pPr>
        <w:numPr>
          <w:ilvl w:val="0"/>
          <w:numId w:val="8"/>
        </w:num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>МО</w:t>
      </w:r>
      <w:r w:rsidR="00894D93" w:rsidRPr="00620327">
        <w:rPr>
          <w:rFonts w:ascii="Times New Roman" w:eastAsia="Times New Roman" w:hAnsi="Times New Roman" w:cs="Times New Roman"/>
          <w:szCs w:val="24"/>
          <w:lang w:eastAsia="ru-RU"/>
        </w:rPr>
        <w:t xml:space="preserve"> педагогов начального образования.</w:t>
      </w:r>
    </w:p>
    <w:p w:rsidR="00AA6A0D" w:rsidRDefault="00AA6A0D" w:rsidP="00D157F2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4A0847" w:rsidRPr="00620327" w:rsidRDefault="004A0847" w:rsidP="00D157F2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5EE4" w:rsidRDefault="001C48C7" w:rsidP="00D157F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620327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="00894D93" w:rsidRPr="00620327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620327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620327">
        <w:rPr>
          <w:rFonts w:ascii="Times New Roman" w:hAnsi="Times New Roman" w:cs="Times New Roman"/>
          <w:b/>
          <w:bCs/>
          <w:szCs w:val="24"/>
        </w:rPr>
        <w:t xml:space="preserve">. Оценка </w:t>
      </w:r>
      <w:r w:rsidR="001029BC">
        <w:rPr>
          <w:rFonts w:ascii="Times New Roman" w:hAnsi="Times New Roman" w:cs="Times New Roman"/>
          <w:b/>
          <w:bCs/>
          <w:szCs w:val="24"/>
        </w:rPr>
        <w:t xml:space="preserve">содержания и качества подготовки обучающихся </w:t>
      </w:r>
    </w:p>
    <w:p w:rsidR="001029BC" w:rsidRDefault="001029BC" w:rsidP="00D157F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1029BC" w:rsidRDefault="001029BC" w:rsidP="001029BC">
      <w:pPr>
        <w:rPr>
          <w:rFonts w:ascii="Times New Roman" w:hAnsi="Times New Roman" w:cs="Times New Roman"/>
          <w:color w:val="000000"/>
          <w:szCs w:val="24"/>
        </w:rPr>
      </w:pPr>
      <w:r w:rsidRPr="001029BC">
        <w:rPr>
          <w:rFonts w:ascii="Times New Roman" w:hAnsi="Times New Roman" w:cs="Times New Roman"/>
          <w:color w:val="000000"/>
          <w:szCs w:val="24"/>
        </w:rPr>
        <w:t>Статистика показателей за 2019–2022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"/>
        <w:gridCol w:w="5694"/>
        <w:gridCol w:w="1985"/>
        <w:gridCol w:w="1984"/>
        <w:gridCol w:w="1701"/>
        <w:gridCol w:w="2313"/>
      </w:tblGrid>
      <w:tr w:rsidR="001029BC" w:rsidRPr="001029BC" w:rsidTr="00102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Параметры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статистики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2019–2020</w:t>
            </w:r>
            <w:r w:rsidRPr="001029BC">
              <w:rPr>
                <w:rFonts w:ascii="Times New Roman" w:eastAsia="Times New Roman" w:hAnsi="Times New Roman" w:cs="Times New Roman"/>
                <w:sz w:val="22"/>
                <w:lang w:val="en-US"/>
              </w:rPr>
              <w:br/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учебный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2020–2021</w:t>
            </w:r>
            <w:r w:rsidRPr="001029BC">
              <w:rPr>
                <w:rFonts w:ascii="Times New Roman" w:eastAsia="Times New Roman" w:hAnsi="Times New Roman" w:cs="Times New Roman"/>
                <w:sz w:val="22"/>
                <w:lang w:val="en-US"/>
              </w:rPr>
              <w:br/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учебный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2021–2022</w:t>
            </w:r>
            <w:r w:rsidRPr="001029BC">
              <w:rPr>
                <w:rFonts w:ascii="Times New Roman" w:eastAsia="Times New Roman" w:hAnsi="Times New Roman" w:cs="Times New Roman"/>
                <w:sz w:val="22"/>
                <w:lang w:val="en-US"/>
              </w:rPr>
              <w:br/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учебный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На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конец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2022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года</w:t>
            </w:r>
            <w:proofErr w:type="spellEnd"/>
          </w:p>
        </w:tc>
      </w:tr>
      <w:tr w:rsidR="001029BC" w:rsidRPr="001029BC" w:rsidTr="001029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Количество детей, обучавшихся на</w:t>
            </w: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конец учебного года, в</w:t>
            </w: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  <w:r w:rsidR="00DA108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  <w:r w:rsidR="0062576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1029BC" w:rsidRPr="001029BC" w:rsidTr="001029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начальная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  <w:r w:rsidR="00625764">
              <w:rPr>
                <w:rFonts w:ascii="Times New Roman" w:eastAsia="Times New Roman" w:hAnsi="Times New Roman" w:cs="Times New Roman"/>
                <w:sz w:val="22"/>
              </w:rPr>
              <w:t>17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62576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  <w:r w:rsidR="00DA108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</w:t>
            </w:r>
          </w:p>
        </w:tc>
      </w:tr>
      <w:tr w:rsidR="001029BC" w:rsidRPr="001029BC" w:rsidTr="001029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основная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  <w:r w:rsidR="00625764">
              <w:rPr>
                <w:rFonts w:ascii="Times New Roman" w:eastAsia="Times New Roman" w:hAnsi="Times New Roman" w:cs="Times New Roman"/>
                <w:sz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  <w:r w:rsidR="00625764"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  <w:r w:rsidR="00DA108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  <w:r w:rsidR="0062576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029BC" w:rsidRPr="001029BC" w:rsidTr="001029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средняя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1029BC" w:rsidRPr="001029BC" w:rsidTr="001029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Количество учеников, оставленных на</w:t>
            </w: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повторное обучение: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029BC" w:rsidRPr="001029BC" w:rsidTr="001029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начальная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</w:tr>
      <w:tr w:rsidR="001029BC" w:rsidRPr="001029BC" w:rsidTr="001029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основная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1029BC" w:rsidRPr="001029BC" w:rsidTr="001029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средняя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</w:tr>
      <w:tr w:rsidR="001029BC" w:rsidRPr="001029BC" w:rsidTr="001029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Не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получили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аттестата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1029BC" w:rsidRPr="001029BC" w:rsidTr="001029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об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основном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общем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</w:tr>
      <w:tr w:rsidR="001029BC" w:rsidRPr="001029BC" w:rsidTr="001029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среднем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общем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</w:tr>
      <w:tr w:rsidR="001029BC" w:rsidRPr="001029BC" w:rsidTr="001029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Окончили школу с</w:t>
            </w: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аттестатом с</w:t>
            </w:r>
            <w:r w:rsidRPr="001029BC">
              <w:rPr>
                <w:rFonts w:ascii="Times New Roman" w:eastAsia="Times New Roman" w:hAnsi="Times New Roman" w:cs="Times New Roman"/>
                <w:sz w:val="22"/>
              </w:rPr>
              <w:br/>
            </w: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отличием: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029BC" w:rsidRPr="001029BC" w:rsidTr="001029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 в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основной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B945AF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3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</w:tr>
      <w:tr w:rsidR="001029BC" w:rsidRPr="001029BC" w:rsidTr="001029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 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средней</w:t>
            </w:r>
            <w:proofErr w:type="spellEnd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9BC" w:rsidRPr="001029BC" w:rsidRDefault="001029BC" w:rsidP="0010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029B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—</w:t>
            </w:r>
          </w:p>
        </w:tc>
      </w:tr>
    </w:tbl>
    <w:p w:rsidR="00A933B4" w:rsidRDefault="00A933B4" w:rsidP="00A5615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56157" w:rsidRDefault="00A56157" w:rsidP="00A5615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B17DC">
        <w:rPr>
          <w:rFonts w:ascii="Times New Roman" w:hAnsi="Times New Roman" w:cs="Times New Roman"/>
          <w:b/>
          <w:bCs/>
          <w:i/>
          <w:iCs/>
        </w:rPr>
        <w:t>Работа с учениками, имеющими статус ОВЗ.</w:t>
      </w:r>
    </w:p>
    <w:p w:rsidR="00A56157" w:rsidRDefault="00A56157" w:rsidP="00A933B4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47E30">
        <w:rPr>
          <w:rFonts w:ascii="Times New Roman" w:hAnsi="Times New Roman" w:cs="Times New Roman"/>
          <w:color w:val="222222"/>
        </w:rPr>
        <w:t>В 20</w:t>
      </w:r>
      <w:r>
        <w:rPr>
          <w:rFonts w:ascii="Times New Roman" w:hAnsi="Times New Roman" w:cs="Times New Roman"/>
          <w:color w:val="222222"/>
        </w:rPr>
        <w:t>21</w:t>
      </w:r>
      <w:r w:rsidRPr="00E47E30">
        <w:rPr>
          <w:rFonts w:ascii="Times New Roman" w:hAnsi="Times New Roman" w:cs="Times New Roman"/>
          <w:color w:val="222222"/>
        </w:rPr>
        <w:t>-202</w:t>
      </w:r>
      <w:r>
        <w:rPr>
          <w:rFonts w:ascii="Times New Roman" w:hAnsi="Times New Roman" w:cs="Times New Roman"/>
          <w:color w:val="222222"/>
        </w:rPr>
        <w:t>2</w:t>
      </w:r>
      <w:r w:rsidRPr="00E47E30">
        <w:rPr>
          <w:rFonts w:ascii="Times New Roman" w:hAnsi="Times New Roman" w:cs="Times New Roman"/>
          <w:color w:val="222222"/>
        </w:rPr>
        <w:t xml:space="preserve"> учебном году в школе обуча</w:t>
      </w:r>
      <w:r>
        <w:rPr>
          <w:rFonts w:ascii="Times New Roman" w:hAnsi="Times New Roman" w:cs="Times New Roman"/>
          <w:color w:val="222222"/>
        </w:rPr>
        <w:t xml:space="preserve">лись </w:t>
      </w:r>
      <w:r w:rsidRPr="00E47E30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6</w:t>
      </w:r>
      <w:r w:rsidRPr="00E47E30">
        <w:rPr>
          <w:rFonts w:ascii="Times New Roman" w:hAnsi="Times New Roman" w:cs="Times New Roman"/>
          <w:color w:val="222222"/>
        </w:rPr>
        <w:t>3</w:t>
      </w:r>
      <w:r>
        <w:rPr>
          <w:rFonts w:ascii="Times New Roman" w:hAnsi="Times New Roman" w:cs="Times New Roman"/>
          <w:color w:val="222222"/>
        </w:rPr>
        <w:t xml:space="preserve"> (на конец года - 65)</w:t>
      </w:r>
      <w:r w:rsidRPr="00E47E30">
        <w:rPr>
          <w:rFonts w:ascii="Times New Roman" w:hAnsi="Times New Roman" w:cs="Times New Roman"/>
          <w:color w:val="222222"/>
        </w:rPr>
        <w:t xml:space="preserve"> ученика с особыми-образовательными потребностями, в том числе</w:t>
      </w:r>
      <w:r>
        <w:rPr>
          <w:rFonts w:ascii="Times New Roman" w:hAnsi="Times New Roman" w:cs="Times New Roman"/>
          <w:color w:val="222222"/>
        </w:rPr>
        <w:t>: 2</w:t>
      </w:r>
      <w:r w:rsidR="00A933B4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 xml:space="preserve">ученика с УО </w:t>
      </w:r>
      <w:r w:rsidRPr="00E47E30">
        <w:rPr>
          <w:rFonts w:ascii="Times New Roman" w:hAnsi="Times New Roman" w:cs="Times New Roman"/>
          <w:color w:val="222222"/>
        </w:rPr>
        <w:t>(</w:t>
      </w:r>
      <w:r>
        <w:rPr>
          <w:rFonts w:ascii="Times New Roman" w:hAnsi="Times New Roman" w:cs="Times New Roman"/>
          <w:color w:val="222222"/>
        </w:rPr>
        <w:t>начальная школа</w:t>
      </w:r>
      <w:r w:rsidRPr="00E47E30">
        <w:rPr>
          <w:rFonts w:ascii="Times New Roman" w:hAnsi="Times New Roman" w:cs="Times New Roman"/>
          <w:color w:val="222222"/>
        </w:rPr>
        <w:t xml:space="preserve">), </w:t>
      </w:r>
      <w:r>
        <w:rPr>
          <w:rFonts w:ascii="Times New Roman" w:hAnsi="Times New Roman" w:cs="Times New Roman"/>
          <w:color w:val="222222"/>
        </w:rPr>
        <w:t xml:space="preserve">55 учеников   </w:t>
      </w:r>
      <w:r w:rsidRPr="00E47E30">
        <w:rPr>
          <w:rFonts w:ascii="Times New Roman" w:hAnsi="Times New Roman" w:cs="Times New Roman"/>
          <w:color w:val="222222"/>
        </w:rPr>
        <w:t xml:space="preserve"> с диагнозом ТНР, </w:t>
      </w:r>
      <w:r>
        <w:rPr>
          <w:rFonts w:ascii="Times New Roman" w:hAnsi="Times New Roman" w:cs="Times New Roman"/>
          <w:color w:val="222222"/>
        </w:rPr>
        <w:t xml:space="preserve">8 </w:t>
      </w:r>
      <w:r w:rsidRPr="00E47E30">
        <w:rPr>
          <w:rFonts w:ascii="Times New Roman" w:hAnsi="Times New Roman" w:cs="Times New Roman"/>
          <w:color w:val="222222"/>
        </w:rPr>
        <w:t>учеников с диагнозом ЗПР</w:t>
      </w:r>
      <w:r>
        <w:rPr>
          <w:rFonts w:ascii="Times New Roman" w:hAnsi="Times New Roman" w:cs="Times New Roman"/>
          <w:color w:val="222222"/>
        </w:rPr>
        <w:t xml:space="preserve"> </w:t>
      </w:r>
      <w:r w:rsidRPr="00E47E30">
        <w:rPr>
          <w:rFonts w:ascii="Times New Roman" w:hAnsi="Times New Roman" w:cs="Times New Roman"/>
          <w:color w:val="222222"/>
        </w:rPr>
        <w:t xml:space="preserve">(из них в среднем звене 3 человека </w:t>
      </w:r>
      <w:r w:rsidRPr="00E47E30">
        <w:rPr>
          <w:rFonts w:ascii="Times New Roman" w:hAnsi="Times New Roman" w:cs="Times New Roman"/>
          <w:color w:val="222222"/>
        </w:rPr>
        <w:lastRenderedPageBreak/>
        <w:t xml:space="preserve">и в начальной школе </w:t>
      </w:r>
      <w:r>
        <w:rPr>
          <w:rFonts w:ascii="Times New Roman" w:hAnsi="Times New Roman" w:cs="Times New Roman"/>
          <w:color w:val="222222"/>
        </w:rPr>
        <w:t>5</w:t>
      </w:r>
      <w:r w:rsidRPr="00E47E30">
        <w:rPr>
          <w:rFonts w:ascii="Times New Roman" w:hAnsi="Times New Roman" w:cs="Times New Roman"/>
          <w:color w:val="222222"/>
        </w:rPr>
        <w:t>человек) Численность детей с особыми-образовательными потребностями с каждым годом растет</w:t>
      </w:r>
      <w:r>
        <w:rPr>
          <w:rFonts w:ascii="Times New Roman" w:hAnsi="Times New Roman" w:cs="Times New Roman"/>
          <w:color w:val="222222"/>
        </w:rPr>
        <w:t xml:space="preserve"> (53 в 2020-2021учебном году).</w:t>
      </w:r>
      <w:r w:rsidRPr="00E47E30">
        <w:rPr>
          <w:rFonts w:ascii="Times New Roman" w:hAnsi="Times New Roman" w:cs="Times New Roman"/>
          <w:color w:val="222222"/>
        </w:rPr>
        <w:t xml:space="preserve"> </w:t>
      </w:r>
      <w:r w:rsidRPr="00E47E30">
        <w:rPr>
          <w:rFonts w:ascii="Times New Roman" w:hAnsi="Times New Roman" w:cs="Times New Roman"/>
        </w:rPr>
        <w:t>Дети</w:t>
      </w:r>
      <w:r w:rsidRPr="00E47E30">
        <w:rPr>
          <w:rFonts w:ascii="Times New Roman" w:hAnsi="Times New Roman" w:cs="Times New Roman"/>
          <w:color w:val="222222"/>
        </w:rPr>
        <w:t xml:space="preserve"> с особыми</w:t>
      </w:r>
      <w:r>
        <w:rPr>
          <w:rFonts w:ascii="Times New Roman" w:hAnsi="Times New Roman" w:cs="Times New Roman"/>
          <w:color w:val="222222"/>
        </w:rPr>
        <w:t xml:space="preserve"> </w:t>
      </w:r>
      <w:r w:rsidRPr="00E47E30">
        <w:rPr>
          <w:rFonts w:ascii="Times New Roman" w:hAnsi="Times New Roman" w:cs="Times New Roman"/>
          <w:color w:val="222222"/>
        </w:rPr>
        <w:t>образовательными потребностями</w:t>
      </w:r>
      <w:r w:rsidRPr="00E47E30">
        <w:rPr>
          <w:rFonts w:ascii="Times New Roman" w:hAnsi="Times New Roman" w:cs="Times New Roman"/>
        </w:rPr>
        <w:t xml:space="preserve"> обучаются в общеобразовательных классах по рекомендованной</w:t>
      </w:r>
      <w:r w:rsidR="00A933B4">
        <w:rPr>
          <w:rFonts w:ascii="Times New Roman" w:hAnsi="Times New Roman" w:cs="Times New Roman"/>
        </w:rPr>
        <w:t xml:space="preserve"> </w:t>
      </w:r>
      <w:r w:rsidRPr="00E47E30">
        <w:rPr>
          <w:rFonts w:ascii="Times New Roman" w:hAnsi="Times New Roman" w:cs="Times New Roman"/>
        </w:rPr>
        <w:t>адаптированной</w:t>
      </w:r>
      <w:r w:rsidR="00A933B4">
        <w:rPr>
          <w:rFonts w:ascii="Times New Roman" w:hAnsi="Times New Roman" w:cs="Times New Roman"/>
        </w:rPr>
        <w:t xml:space="preserve"> </w:t>
      </w:r>
      <w:r w:rsidRPr="00E47E30">
        <w:rPr>
          <w:rFonts w:ascii="Times New Roman" w:hAnsi="Times New Roman" w:cs="Times New Roman"/>
        </w:rPr>
        <w:t>программе для детей</w:t>
      </w:r>
      <w:r w:rsidR="00A933B4">
        <w:rPr>
          <w:rFonts w:ascii="Times New Roman" w:hAnsi="Times New Roman" w:cs="Times New Roman"/>
        </w:rPr>
        <w:t xml:space="preserve"> </w:t>
      </w:r>
      <w:r w:rsidRPr="00E47E30">
        <w:rPr>
          <w:rFonts w:ascii="Times New Roman" w:hAnsi="Times New Roman" w:cs="Times New Roman"/>
        </w:rPr>
        <w:t>с ЗПР- программа 7.1, 7.2, для детей с ТНР программа 5.1.</w:t>
      </w:r>
      <w:r>
        <w:rPr>
          <w:rFonts w:ascii="Times New Roman" w:hAnsi="Times New Roman" w:cs="Times New Roman"/>
        </w:rPr>
        <w:t>, для детей с УО - программа 1599. вариант1.</w:t>
      </w:r>
      <w:r w:rsidR="000D50A4">
        <w:rPr>
          <w:rFonts w:ascii="Times New Roman" w:hAnsi="Times New Roman" w:cs="Times New Roman"/>
        </w:rPr>
        <w:t xml:space="preserve"> </w:t>
      </w:r>
      <w:r w:rsidRPr="00E47E30">
        <w:rPr>
          <w:rFonts w:ascii="Times New Roman" w:hAnsi="Times New Roman" w:cs="Times New Roman"/>
        </w:rPr>
        <w:t xml:space="preserve">С каждым ребенком индивидуально или в группе ведутся коррекционно-развивающие занятия педагогом, учителем-логопедом и психологом. </w:t>
      </w:r>
      <w:r>
        <w:rPr>
          <w:rFonts w:ascii="Times New Roman" w:hAnsi="Times New Roman" w:cs="Times New Roman"/>
        </w:rPr>
        <w:t xml:space="preserve">К сожалению, не было возможности в этом учебном году организовать работу </w:t>
      </w:r>
      <w:r w:rsidRPr="00E47E30">
        <w:rPr>
          <w:rFonts w:ascii="Times New Roman" w:hAnsi="Times New Roman" w:cs="Times New Roman"/>
        </w:rPr>
        <w:t>ресурсн</w:t>
      </w:r>
      <w:r>
        <w:rPr>
          <w:rFonts w:ascii="Times New Roman" w:hAnsi="Times New Roman" w:cs="Times New Roman"/>
        </w:rPr>
        <w:t>ого</w:t>
      </w:r>
      <w:r w:rsidRPr="00E47E30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а. По-прежнему </w:t>
      </w:r>
      <w:r w:rsidRPr="00E47E30">
        <w:rPr>
          <w:rFonts w:ascii="Times New Roman" w:hAnsi="Times New Roman" w:cs="Times New Roman"/>
        </w:rPr>
        <w:t>наибольшее количество вопросов вызывает обучение учащихся со статусом ЗПР в среднем звене.</w:t>
      </w:r>
      <w:r>
        <w:rPr>
          <w:rFonts w:ascii="Times New Roman" w:hAnsi="Times New Roman" w:cs="Times New Roman"/>
        </w:rPr>
        <w:t xml:space="preserve"> </w:t>
      </w:r>
      <w:r w:rsidRPr="00E47E30">
        <w:rPr>
          <w:rFonts w:ascii="Times New Roman" w:hAnsi="Times New Roman" w:cs="Times New Roman"/>
        </w:rPr>
        <w:t xml:space="preserve">Поэтому в условиях обычного класса это дополнительная нагрузка на учителя – предметника. Такие ученики имеют диагнозы, которые не очень знакомы учителям. </w:t>
      </w:r>
      <w:r>
        <w:rPr>
          <w:rFonts w:ascii="Times New Roman" w:hAnsi="Times New Roman" w:cs="Times New Roman"/>
        </w:rPr>
        <w:t xml:space="preserve"> В этом учебном году на базе школы были организованы курсы по теме «Психолого-педагогическая коррекция и профилактика эмоционально-поведенческих нарушений у детей и подростков». За</w:t>
      </w:r>
      <w:r w:rsidRPr="00E47E30">
        <w:rPr>
          <w:rFonts w:ascii="Times New Roman" w:hAnsi="Times New Roman" w:cs="Times New Roman"/>
        </w:rPr>
        <w:t xml:space="preserve">дача </w:t>
      </w:r>
      <w:r>
        <w:rPr>
          <w:rFonts w:ascii="Times New Roman" w:hAnsi="Times New Roman" w:cs="Times New Roman"/>
        </w:rPr>
        <w:t xml:space="preserve">- </w:t>
      </w:r>
      <w:r w:rsidRPr="00E47E30">
        <w:rPr>
          <w:rFonts w:ascii="Times New Roman" w:hAnsi="Times New Roman" w:cs="Times New Roman"/>
        </w:rPr>
        <w:t>приобретени</w:t>
      </w:r>
      <w:r>
        <w:rPr>
          <w:rFonts w:ascii="Times New Roman" w:hAnsi="Times New Roman" w:cs="Times New Roman"/>
        </w:rPr>
        <w:t>е</w:t>
      </w:r>
      <w:r w:rsidRPr="00E47E30">
        <w:rPr>
          <w:rFonts w:ascii="Times New Roman" w:hAnsi="Times New Roman" w:cs="Times New Roman"/>
        </w:rPr>
        <w:t xml:space="preserve"> специальных знаний, которые сейчас стали особенно актуальными</w:t>
      </w:r>
      <w:r>
        <w:rPr>
          <w:rFonts w:ascii="Times New Roman" w:hAnsi="Times New Roman" w:cs="Times New Roman"/>
        </w:rPr>
        <w:t xml:space="preserve">. Обучались все учителя школы. </w:t>
      </w:r>
    </w:p>
    <w:p w:rsidR="00A56157" w:rsidRDefault="00A56157" w:rsidP="00A933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</w:t>
      </w:r>
      <w:proofErr w:type="spellStart"/>
      <w:r>
        <w:rPr>
          <w:rFonts w:ascii="Times New Roman" w:hAnsi="Times New Roman" w:cs="Times New Roman"/>
        </w:rPr>
        <w:t>ШПМПк</w:t>
      </w:r>
      <w:proofErr w:type="spellEnd"/>
      <w:r>
        <w:rPr>
          <w:rFonts w:ascii="Times New Roman" w:hAnsi="Times New Roman" w:cs="Times New Roman"/>
        </w:rPr>
        <w:t xml:space="preserve"> в этом учебном году строилась по плану: рассматривались вопросы адаптации 1-классников и 5-классников, работа с детьми, имеющих статус ОВЗ, работа с детьми-</w:t>
      </w:r>
      <w:proofErr w:type="spellStart"/>
      <w:r>
        <w:rPr>
          <w:rFonts w:ascii="Times New Roman" w:hAnsi="Times New Roman" w:cs="Times New Roman"/>
        </w:rPr>
        <w:t>инофонами</w:t>
      </w:r>
      <w:proofErr w:type="spellEnd"/>
      <w:r>
        <w:rPr>
          <w:rFonts w:ascii="Times New Roman" w:hAnsi="Times New Roman" w:cs="Times New Roman"/>
        </w:rPr>
        <w:t>, анализировались результаты коррекционной работы специалистов с обучающимися.</w:t>
      </w:r>
    </w:p>
    <w:p w:rsidR="001029BC" w:rsidRPr="001029BC" w:rsidRDefault="00A56157" w:rsidP="00A933B4">
      <w:pPr>
        <w:contextualSpacing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</w:rPr>
        <w:t>Выводы: так как учеников со статусом ОВЗ меньше не становится, по-прежнему остается актуальным вопрос о методах работы с этими детьми. Работа школы в две смены, отсутствие свободных кабинетов затрудняет проведение эффективной коррекционной работы. Предложение: рассмотреть вопрос о работе ресурсного класса на следующий год. Более тесно скоординировать работу специалистов и педагогов, изучить положительный опыт учителей Пионерской СШ по работе с детьми с ОВЗ.</w:t>
      </w:r>
    </w:p>
    <w:p w:rsidR="000D50A4" w:rsidRDefault="000D50A4" w:rsidP="000D50A4">
      <w:pPr>
        <w:rPr>
          <w:rFonts w:hAnsi="Times New Roman" w:cs="Times New Roman"/>
          <w:color w:val="000000"/>
          <w:szCs w:val="24"/>
        </w:rPr>
      </w:pPr>
    </w:p>
    <w:p w:rsidR="000D50A4" w:rsidRPr="000D50A4" w:rsidRDefault="000D50A4" w:rsidP="000D50A4">
      <w:pPr>
        <w:rPr>
          <w:rFonts w:hAnsi="Times New Roman" w:cs="Times New Roman"/>
          <w:b/>
          <w:color w:val="000000"/>
          <w:szCs w:val="24"/>
        </w:rPr>
      </w:pPr>
      <w:r w:rsidRPr="000D50A4">
        <w:rPr>
          <w:rFonts w:hAnsi="Times New Roman" w:cs="Times New Roman"/>
          <w:b/>
          <w:color w:val="000000"/>
          <w:szCs w:val="24"/>
        </w:rPr>
        <w:t>Краткий</w:t>
      </w:r>
      <w:r w:rsidRPr="000D50A4">
        <w:rPr>
          <w:rFonts w:hAnsi="Times New Roman" w:cs="Times New Roman"/>
          <w:b/>
          <w:color w:val="000000"/>
          <w:szCs w:val="24"/>
        </w:rPr>
        <w:t xml:space="preserve"> </w:t>
      </w:r>
      <w:r w:rsidRPr="000D50A4">
        <w:rPr>
          <w:rFonts w:hAnsi="Times New Roman" w:cs="Times New Roman"/>
          <w:b/>
          <w:color w:val="000000"/>
          <w:szCs w:val="24"/>
        </w:rPr>
        <w:t>анализ</w:t>
      </w:r>
      <w:r w:rsidRPr="000D50A4">
        <w:rPr>
          <w:rFonts w:hAnsi="Times New Roman" w:cs="Times New Roman"/>
          <w:b/>
          <w:color w:val="000000"/>
          <w:szCs w:val="24"/>
        </w:rPr>
        <w:t xml:space="preserve"> </w:t>
      </w:r>
      <w:r w:rsidRPr="000D50A4">
        <w:rPr>
          <w:rFonts w:hAnsi="Times New Roman" w:cs="Times New Roman"/>
          <w:b/>
          <w:color w:val="000000"/>
          <w:szCs w:val="24"/>
        </w:rPr>
        <w:t>динамики</w:t>
      </w:r>
      <w:r w:rsidRPr="000D50A4">
        <w:rPr>
          <w:rFonts w:hAnsi="Times New Roman" w:cs="Times New Roman"/>
          <w:b/>
          <w:color w:val="000000"/>
          <w:szCs w:val="24"/>
        </w:rPr>
        <w:t xml:space="preserve"> </w:t>
      </w:r>
      <w:r w:rsidRPr="000D50A4">
        <w:rPr>
          <w:rFonts w:hAnsi="Times New Roman" w:cs="Times New Roman"/>
          <w:b/>
          <w:color w:val="000000"/>
          <w:szCs w:val="24"/>
        </w:rPr>
        <w:t>результатов</w:t>
      </w:r>
      <w:r w:rsidRPr="000D50A4">
        <w:rPr>
          <w:rFonts w:hAnsi="Times New Roman" w:cs="Times New Roman"/>
          <w:b/>
          <w:color w:val="000000"/>
          <w:szCs w:val="24"/>
        </w:rPr>
        <w:t xml:space="preserve"> </w:t>
      </w:r>
      <w:r w:rsidRPr="000D50A4">
        <w:rPr>
          <w:rFonts w:hAnsi="Times New Roman" w:cs="Times New Roman"/>
          <w:b/>
          <w:color w:val="000000"/>
          <w:szCs w:val="24"/>
        </w:rPr>
        <w:t>успеваемости</w:t>
      </w:r>
      <w:r w:rsidRPr="000D50A4">
        <w:rPr>
          <w:rFonts w:hAnsi="Times New Roman" w:cs="Times New Roman"/>
          <w:b/>
          <w:color w:val="000000"/>
          <w:szCs w:val="24"/>
        </w:rPr>
        <w:t xml:space="preserve"> </w:t>
      </w:r>
      <w:r w:rsidRPr="000D50A4">
        <w:rPr>
          <w:rFonts w:hAnsi="Times New Roman" w:cs="Times New Roman"/>
          <w:b/>
          <w:color w:val="000000"/>
          <w:szCs w:val="24"/>
        </w:rPr>
        <w:t>и качества</w:t>
      </w:r>
      <w:r w:rsidRPr="000D50A4">
        <w:rPr>
          <w:rFonts w:hAnsi="Times New Roman" w:cs="Times New Roman"/>
          <w:b/>
          <w:color w:val="000000"/>
          <w:szCs w:val="24"/>
        </w:rPr>
        <w:t xml:space="preserve"> </w:t>
      </w:r>
      <w:r w:rsidRPr="000D50A4">
        <w:rPr>
          <w:rFonts w:hAnsi="Times New Roman" w:cs="Times New Roman"/>
          <w:b/>
          <w:color w:val="000000"/>
          <w:szCs w:val="24"/>
        </w:rPr>
        <w:t>знаний</w:t>
      </w:r>
    </w:p>
    <w:p w:rsidR="000D50A4" w:rsidRDefault="000D50A4" w:rsidP="000D50A4">
      <w:pPr>
        <w:jc w:val="center"/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color w:val="000000"/>
          <w:szCs w:val="24"/>
        </w:rPr>
        <w:t>Результаты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освоения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учащимися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программ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начального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общего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образования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по показателю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«успеваемость»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 </w:t>
      </w:r>
      <w:r>
        <w:rPr>
          <w:rFonts w:hAnsi="Times New Roman" w:cs="Times New Roman"/>
          <w:color w:val="000000"/>
          <w:szCs w:val="24"/>
        </w:rPr>
        <w:t xml:space="preserve">2022 </w:t>
      </w:r>
      <w:r>
        <w:rPr>
          <w:rFonts w:hAnsi="Times New Roman" w:cs="Times New Roman"/>
          <w:color w:val="000000"/>
          <w:szCs w:val="24"/>
        </w:rPr>
        <w:t>году</w:t>
      </w:r>
    </w:p>
    <w:p w:rsidR="000D50A4" w:rsidRPr="00977729" w:rsidRDefault="000D50A4" w:rsidP="000D50A4">
      <w:pPr>
        <w:tabs>
          <w:tab w:val="num" w:pos="900"/>
        </w:tabs>
        <w:jc w:val="both"/>
        <w:rPr>
          <w:rFonts w:ascii="Times New Roman" w:hAnsi="Times New Roman" w:cs="Times New Roman"/>
          <w:b/>
          <w:i/>
          <w:iCs/>
        </w:rPr>
      </w:pPr>
      <w:r w:rsidRPr="00977729">
        <w:rPr>
          <w:rFonts w:ascii="Times New Roman" w:hAnsi="Times New Roman" w:cs="Times New Roman"/>
          <w:b/>
          <w:i/>
          <w:iCs/>
        </w:rPr>
        <w:t xml:space="preserve">Сравнительный анализ качества </w:t>
      </w:r>
      <w:proofErr w:type="spellStart"/>
      <w:r w:rsidRPr="00977729">
        <w:rPr>
          <w:rFonts w:ascii="Times New Roman" w:hAnsi="Times New Roman" w:cs="Times New Roman"/>
          <w:b/>
          <w:i/>
          <w:iCs/>
        </w:rPr>
        <w:t>обученности</w:t>
      </w:r>
      <w:proofErr w:type="spellEnd"/>
      <w:r w:rsidRPr="00977729">
        <w:rPr>
          <w:rFonts w:ascii="Times New Roman" w:hAnsi="Times New Roman" w:cs="Times New Roman"/>
          <w:b/>
          <w:i/>
          <w:iCs/>
        </w:rPr>
        <w:t xml:space="preserve"> за три года (по ступеням)</w:t>
      </w: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2216"/>
        <w:gridCol w:w="2027"/>
        <w:gridCol w:w="2281"/>
        <w:gridCol w:w="40"/>
        <w:gridCol w:w="2187"/>
      </w:tblGrid>
      <w:tr w:rsidR="000D50A4" w:rsidRPr="00E47E30" w:rsidTr="00097B24">
        <w:tc>
          <w:tcPr>
            <w:tcW w:w="645" w:type="pct"/>
            <w:vMerge w:val="restar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90" w:type="pct"/>
            <w:gridSpan w:val="2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47E30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E47E30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86" w:type="pct"/>
            <w:gridSpan w:val="2"/>
          </w:tcPr>
          <w:p w:rsidR="000D50A4" w:rsidRPr="00E47E30" w:rsidRDefault="000D50A4" w:rsidP="00097B24">
            <w:pPr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47E3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E47E30">
              <w:rPr>
                <w:rFonts w:ascii="Times New Roman" w:hAnsi="Times New Roman" w:cs="Times New Roman"/>
              </w:rPr>
              <w:t xml:space="preserve"> учебный год </w:t>
            </w:r>
          </w:p>
        </w:tc>
        <w:tc>
          <w:tcPr>
            <w:tcW w:w="1579" w:type="pct"/>
            <w:gridSpan w:val="3"/>
          </w:tcPr>
          <w:p w:rsidR="000D50A4" w:rsidRPr="00E47E30" w:rsidRDefault="000D50A4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2021- 2022учебный год</w:t>
            </w:r>
          </w:p>
        </w:tc>
      </w:tr>
      <w:tr w:rsidR="000D50A4" w:rsidRPr="00E47E30" w:rsidTr="00097B24">
        <w:trPr>
          <w:trHeight w:val="606"/>
        </w:trPr>
        <w:tc>
          <w:tcPr>
            <w:tcW w:w="645" w:type="pct"/>
            <w:vMerge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Качество, %</w:t>
            </w:r>
          </w:p>
        </w:tc>
        <w:tc>
          <w:tcPr>
            <w:tcW w:w="776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710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Качество, %</w:t>
            </w:r>
          </w:p>
        </w:tc>
        <w:tc>
          <w:tcPr>
            <w:tcW w:w="813" w:type="pct"/>
            <w:gridSpan w:val="2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766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Качество, %</w:t>
            </w:r>
          </w:p>
        </w:tc>
      </w:tr>
      <w:tr w:rsidR="000D50A4" w:rsidRPr="00E47E30" w:rsidTr="00097B24">
        <w:trPr>
          <w:trHeight w:val="620"/>
        </w:trPr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Начальная школа </w:t>
            </w:r>
          </w:p>
        </w:tc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776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710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13" w:type="pct"/>
            <w:gridSpan w:val="2"/>
          </w:tcPr>
          <w:p w:rsidR="000D50A4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766" w:type="pct"/>
          </w:tcPr>
          <w:p w:rsidR="000D50A4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</w:tr>
      <w:tr w:rsidR="000D50A4" w:rsidRPr="00E47E30" w:rsidTr="00097B24"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76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710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813" w:type="pct"/>
            <w:gridSpan w:val="2"/>
          </w:tcPr>
          <w:p w:rsidR="000D50A4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766" w:type="pct"/>
          </w:tcPr>
          <w:p w:rsidR="000D50A4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</w:tr>
      <w:tr w:rsidR="000D50A4" w:rsidRPr="00E47E30" w:rsidTr="00097B24"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</w:t>
            </w:r>
          </w:p>
        </w:tc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45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E3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776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10" w:type="pct"/>
          </w:tcPr>
          <w:p w:rsidR="000D50A4" w:rsidRPr="00E47E30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799" w:type="pct"/>
          </w:tcPr>
          <w:p w:rsidR="000D50A4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80" w:type="pct"/>
            <w:gridSpan w:val="2"/>
          </w:tcPr>
          <w:p w:rsidR="000D50A4" w:rsidRDefault="000D50A4" w:rsidP="00097B2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</w:tbl>
    <w:p w:rsidR="000D50A4" w:rsidRDefault="000D50A4" w:rsidP="000D50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представленных таблиц видно, что в школе существует серьезная проблема с качеством знаний. Мы видим серьезное снижение на всех ступенях обучения. В течение года велась планомерная работа по повышению качества обучения и снижения количества неуспевающих учащихся. Были проведены малые педсоветы по 6Б, 8Б, 7Б классам, методические советы по темам «Как учителю работать с неуспевающими учениками», «Как организовать образовательную деятельность, чтобы повысить функциональную грамотность ученика», беседы с родителями «Как воздействовать на учебную мотивацию» и др. Разработаны методические материалы по организации деятельности с обучающимися, испытывающими трудности в освоении образовательной программы. В течение года проводились педагогические советы, на которых рассматривались вопросы эффективной организации учебной деятельности: «Воспитательный потенциал урока как средство формирования развивающейся личности», «</w:t>
      </w:r>
      <w:proofErr w:type="spellStart"/>
      <w:r>
        <w:rPr>
          <w:rFonts w:ascii="Times New Roman" w:hAnsi="Times New Roman" w:cs="Times New Roman"/>
        </w:rPr>
        <w:t>Общеучебные</w:t>
      </w:r>
      <w:proofErr w:type="spellEnd"/>
      <w:r>
        <w:rPr>
          <w:rFonts w:ascii="Times New Roman" w:hAnsi="Times New Roman" w:cs="Times New Roman"/>
        </w:rPr>
        <w:t xml:space="preserve"> умения и навыки- необходимое условие успешности обучения».</w:t>
      </w:r>
    </w:p>
    <w:p w:rsidR="000D50A4" w:rsidRPr="000D50A4" w:rsidRDefault="000D50A4" w:rsidP="000D50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50A4">
        <w:rPr>
          <w:rFonts w:ascii="Times New Roman" w:eastAsia="Times New Roman" w:hAnsi="Times New Roman" w:cs="Times New Roman"/>
          <w:color w:val="000000"/>
          <w:szCs w:val="24"/>
        </w:rPr>
        <w:t>В 2022 году ВПР проводили в два этапа: в марте – в 4-х и 10-х классах, в сентябре и октябре – в 5-9-х классах. В компьютерной форме проводили ВПР в 6-х классах по предметам «История» и «Биология», в 7–9-х – по предметам «История», «Биология», «География».</w:t>
      </w:r>
    </w:p>
    <w:p w:rsidR="000D50A4" w:rsidRPr="000D50A4" w:rsidRDefault="000D50A4" w:rsidP="000D50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50A4">
        <w:rPr>
          <w:rFonts w:ascii="Times New Roman" w:eastAsia="Times New Roman" w:hAnsi="Times New Roman" w:cs="Times New Roman"/>
          <w:color w:val="000000"/>
          <w:szCs w:val="24"/>
        </w:rPr>
        <w:t>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 выше, чем учащиеся 5-9-х классов в 2021 году. В связи с этим запланировали на 2023 год провести контрольные работы в компьютерной форме аналогичные ВПР, чтобы выявить, насколько форма выполнения задания влияет на результаты.</w:t>
      </w:r>
    </w:p>
    <w:p w:rsidR="000D50A4" w:rsidRPr="000D50A4" w:rsidRDefault="000D50A4" w:rsidP="000D50A4">
      <w:pPr>
        <w:rPr>
          <w:rFonts w:ascii="Times New Roman" w:hAnsi="Times New Roman" w:cs="Times New Roman"/>
          <w:b/>
          <w:color w:val="000000"/>
          <w:szCs w:val="24"/>
        </w:rPr>
      </w:pPr>
      <w:r w:rsidRPr="000D50A4">
        <w:rPr>
          <w:rFonts w:ascii="Times New Roman" w:hAnsi="Times New Roman" w:cs="Times New Roman"/>
          <w:b/>
          <w:color w:val="000000"/>
          <w:szCs w:val="24"/>
        </w:rPr>
        <w:t>Результаты сдачи ЕГЭ в 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4863"/>
        <w:gridCol w:w="6488"/>
      </w:tblGrid>
      <w:tr w:rsidR="009D43CC" w:rsidRPr="007427A4" w:rsidTr="009D43CC">
        <w:tc>
          <w:tcPr>
            <w:tcW w:w="2931" w:type="dxa"/>
            <w:vMerge w:val="restart"/>
            <w:hideMark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42D8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1386" w:type="dxa"/>
            <w:gridSpan w:val="2"/>
            <w:hideMark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42D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442D8">
              <w:rPr>
                <w:rFonts w:ascii="Times New Roman" w:hAnsi="Times New Roman" w:cs="Times New Roman"/>
                <w:b/>
                <w:bCs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D442D8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</w:tr>
      <w:tr w:rsidR="009D43CC" w:rsidRPr="007427A4" w:rsidTr="009D43CC">
        <w:tc>
          <w:tcPr>
            <w:tcW w:w="2931" w:type="dxa"/>
            <w:vMerge/>
            <w:vAlign w:val="center"/>
            <w:hideMark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8" w:type="dxa"/>
            <w:hideMark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 w:rsidRPr="00D442D8">
              <w:rPr>
                <w:rFonts w:ascii="Times New Roman" w:hAnsi="Times New Roman" w:cs="Times New Roman"/>
              </w:rPr>
              <w:t>Количество (чел.)/доля (%) обучающихся, принявших участие</w:t>
            </w:r>
          </w:p>
        </w:tc>
        <w:tc>
          <w:tcPr>
            <w:tcW w:w="6508" w:type="dxa"/>
            <w:hideMark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 w:rsidRPr="00D442D8">
              <w:rPr>
                <w:rFonts w:ascii="Times New Roman" w:hAnsi="Times New Roman" w:cs="Times New Roman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9D43CC" w:rsidRPr="007427A4" w:rsidTr="009D43CC">
        <w:tc>
          <w:tcPr>
            <w:tcW w:w="2931" w:type="dxa"/>
            <w:hideMark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 w:rsidRPr="00D442D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7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чел.– 100%</w:t>
            </w:r>
          </w:p>
        </w:tc>
        <w:tc>
          <w:tcPr>
            <w:tcW w:w="6508" w:type="dxa"/>
            <w:hideMark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 w:rsidRPr="00D442D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 (100%), средний балл 62</w:t>
            </w:r>
          </w:p>
        </w:tc>
      </w:tr>
      <w:tr w:rsidR="009D43CC" w:rsidRPr="007427A4" w:rsidTr="009D43CC">
        <w:tc>
          <w:tcPr>
            <w:tcW w:w="2931" w:type="dxa"/>
            <w:hideMark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 w:rsidRPr="00D442D8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профильная </w:t>
            </w:r>
          </w:p>
        </w:tc>
        <w:tc>
          <w:tcPr>
            <w:tcW w:w="487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 w:rsidRPr="00481C81">
              <w:rPr>
                <w:rFonts w:ascii="Times New Roman" w:hAnsi="Times New Roman" w:cs="Times New Roman"/>
                <w:highlight w:val="yellow"/>
              </w:rPr>
              <w:t>4чел. – 57%</w:t>
            </w:r>
          </w:p>
        </w:tc>
        <w:tc>
          <w:tcPr>
            <w:tcW w:w="6508" w:type="dxa"/>
            <w:hideMark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 w:rsidRPr="00D442D8">
              <w:rPr>
                <w:rFonts w:ascii="Times New Roman" w:hAnsi="Times New Roman" w:cs="Times New Roman"/>
              </w:rPr>
              <w:t> </w:t>
            </w:r>
          </w:p>
        </w:tc>
      </w:tr>
      <w:tr w:rsidR="009D43CC" w:rsidRPr="007427A4" w:rsidTr="009D43CC">
        <w:tc>
          <w:tcPr>
            <w:tcW w:w="2931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 (база)</w:t>
            </w:r>
          </w:p>
        </w:tc>
        <w:tc>
          <w:tcPr>
            <w:tcW w:w="4878" w:type="dxa"/>
          </w:tcPr>
          <w:p w:rsidR="009D43CC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3чел </w:t>
            </w:r>
          </w:p>
        </w:tc>
        <w:tc>
          <w:tcPr>
            <w:tcW w:w="650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(100%)</w:t>
            </w:r>
          </w:p>
        </w:tc>
      </w:tr>
      <w:tr w:rsidR="009D43CC" w:rsidRPr="007427A4" w:rsidTr="009D43CC">
        <w:tc>
          <w:tcPr>
            <w:tcW w:w="2931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7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3чел.- 43%</w:t>
            </w:r>
          </w:p>
        </w:tc>
        <w:tc>
          <w:tcPr>
            <w:tcW w:w="650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3чел.- (100%)</w:t>
            </w:r>
          </w:p>
        </w:tc>
      </w:tr>
      <w:tr w:rsidR="009D43CC" w:rsidRPr="007427A4" w:rsidTr="009D43CC">
        <w:tc>
          <w:tcPr>
            <w:tcW w:w="2931" w:type="dxa"/>
          </w:tcPr>
          <w:p w:rsidR="009D43CC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7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1чел- 14%</w:t>
            </w:r>
          </w:p>
        </w:tc>
        <w:tc>
          <w:tcPr>
            <w:tcW w:w="650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1чел- (100%)</w:t>
            </w:r>
          </w:p>
        </w:tc>
      </w:tr>
      <w:tr w:rsidR="009D43CC" w:rsidRPr="007427A4" w:rsidTr="009D43CC">
        <w:tc>
          <w:tcPr>
            <w:tcW w:w="2931" w:type="dxa"/>
          </w:tcPr>
          <w:p w:rsidR="009D43CC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87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2чел- 29%</w:t>
            </w:r>
          </w:p>
        </w:tc>
        <w:tc>
          <w:tcPr>
            <w:tcW w:w="650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(100%)</w:t>
            </w:r>
          </w:p>
        </w:tc>
      </w:tr>
      <w:tr w:rsidR="009D43CC" w:rsidRPr="007427A4" w:rsidTr="009D43CC">
        <w:tc>
          <w:tcPr>
            <w:tcW w:w="2931" w:type="dxa"/>
          </w:tcPr>
          <w:p w:rsidR="009D43CC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7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1чел.- 14%</w:t>
            </w:r>
          </w:p>
        </w:tc>
        <w:tc>
          <w:tcPr>
            <w:tcW w:w="650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(100%)</w:t>
            </w:r>
          </w:p>
        </w:tc>
      </w:tr>
      <w:tr w:rsidR="009D43CC" w:rsidRPr="007427A4" w:rsidTr="009D43CC">
        <w:tc>
          <w:tcPr>
            <w:tcW w:w="2931" w:type="dxa"/>
          </w:tcPr>
          <w:p w:rsidR="009D43CC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78" w:type="dxa"/>
          </w:tcPr>
          <w:p w:rsidR="009D43CC" w:rsidRPr="00D442D8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2чел.- 29%</w:t>
            </w:r>
          </w:p>
        </w:tc>
        <w:tc>
          <w:tcPr>
            <w:tcW w:w="6508" w:type="dxa"/>
          </w:tcPr>
          <w:p w:rsidR="009D43CC" w:rsidRDefault="009D43CC" w:rsidP="0009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2чел.- (100%)</w:t>
            </w:r>
          </w:p>
        </w:tc>
      </w:tr>
    </w:tbl>
    <w:p w:rsidR="009D43CC" w:rsidRPr="009D43CC" w:rsidRDefault="009D43CC" w:rsidP="009D43CC">
      <w:pPr>
        <w:rPr>
          <w:rFonts w:ascii="Times New Roman" w:hAnsi="Times New Roman" w:cs="Times New Roman"/>
          <w:iCs/>
          <w:szCs w:val="24"/>
        </w:rPr>
      </w:pPr>
      <w:r w:rsidRPr="00550D95">
        <w:rPr>
          <w:rFonts w:ascii="Times New Roman" w:hAnsi="Times New Roman" w:cs="Times New Roman"/>
          <w:iCs/>
        </w:rPr>
        <w:t xml:space="preserve">Профильную математику в первый раз не сдали все ученики 11 класса, которые выбрали этот экзамен. Повторно 3 ученика сдавали </w:t>
      </w:r>
      <w:r w:rsidRPr="009D43CC">
        <w:rPr>
          <w:rFonts w:ascii="Times New Roman" w:hAnsi="Times New Roman" w:cs="Times New Roman"/>
          <w:iCs/>
          <w:szCs w:val="24"/>
        </w:rPr>
        <w:t xml:space="preserve">математику базовую, а 1 пересдавал математику профильную. </w:t>
      </w:r>
      <w:r w:rsidR="0062357B">
        <w:rPr>
          <w:rFonts w:ascii="Times New Roman" w:hAnsi="Times New Roman" w:cs="Times New Roman"/>
          <w:iCs/>
          <w:szCs w:val="24"/>
        </w:rPr>
        <w:t>Все сдали и получили аттестат.</w:t>
      </w:r>
    </w:p>
    <w:p w:rsidR="009D43CC" w:rsidRPr="009D43CC" w:rsidRDefault="009D43CC" w:rsidP="009D43CC">
      <w:pPr>
        <w:pStyle w:val="ab"/>
        <w:spacing w:before="0" w:beforeAutospacing="0" w:after="0" w:afterAutospacing="0" w:line="276" w:lineRule="auto"/>
        <w:jc w:val="both"/>
        <w:rPr>
          <w:rStyle w:val="af2"/>
          <w:rFonts w:ascii="Times New Roman" w:hAnsi="Times New Roman" w:cs="Times New Roman"/>
          <w:sz w:val="24"/>
          <w:szCs w:val="24"/>
        </w:rPr>
      </w:pPr>
      <w:r w:rsidRPr="009D43CC">
        <w:rPr>
          <w:rStyle w:val="af2"/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выпускников 9-х классов (ГИА)</w:t>
      </w:r>
    </w:p>
    <w:p w:rsidR="009D43CC" w:rsidRPr="009D43CC" w:rsidRDefault="009D43CC" w:rsidP="009D43CC">
      <w:pPr>
        <w:pStyle w:val="a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3CC">
        <w:rPr>
          <w:rStyle w:val="af2"/>
          <w:rFonts w:ascii="Times New Roman" w:hAnsi="Times New Roman" w:cs="Times New Roman"/>
          <w:sz w:val="24"/>
          <w:szCs w:val="24"/>
        </w:rPr>
        <w:t xml:space="preserve">В 2021-2022 учебном году девятиклассники сдавали два обязательных предмета: русский язык и математику и два предмета по выбору  </w:t>
      </w:r>
    </w:p>
    <w:p w:rsidR="009D43CC" w:rsidRPr="009D43CC" w:rsidRDefault="009D43CC" w:rsidP="009D43CC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экзаменов: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4863"/>
        <w:gridCol w:w="7499"/>
      </w:tblGrid>
      <w:tr w:rsidR="009D43CC" w:rsidRPr="009D43CC" w:rsidTr="00097B24">
        <w:tc>
          <w:tcPr>
            <w:tcW w:w="0" w:type="auto"/>
            <w:vMerge w:val="restart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D43CC">
              <w:rPr>
                <w:rFonts w:ascii="Times New Roman" w:hAnsi="Times New Roman" w:cs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2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D43CC">
              <w:rPr>
                <w:rFonts w:ascii="Times New Roman" w:hAnsi="Times New Roman" w:cs="Times New Roman"/>
                <w:b/>
                <w:bCs/>
                <w:szCs w:val="24"/>
              </w:rPr>
              <w:t>2021/2022учебный год</w:t>
            </w:r>
          </w:p>
        </w:tc>
      </w:tr>
      <w:tr w:rsidR="009D43CC" w:rsidRPr="009D43CC" w:rsidTr="00097B24">
        <w:tc>
          <w:tcPr>
            <w:tcW w:w="0" w:type="auto"/>
            <w:vMerge/>
            <w:vAlign w:val="center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9D43CC" w:rsidRPr="009D43CC" w:rsidTr="00097B24">
        <w:tc>
          <w:tcPr>
            <w:tcW w:w="0" w:type="auto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24чел-100%</w:t>
            </w:r>
          </w:p>
        </w:tc>
        <w:tc>
          <w:tcPr>
            <w:tcW w:w="0" w:type="auto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 24чел-100%</w:t>
            </w:r>
          </w:p>
        </w:tc>
      </w:tr>
      <w:tr w:rsidR="009D43CC" w:rsidRPr="009D43CC" w:rsidTr="00097B24">
        <w:tc>
          <w:tcPr>
            <w:tcW w:w="0" w:type="auto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0" w:type="auto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25чел.- 100%</w:t>
            </w:r>
          </w:p>
        </w:tc>
        <w:tc>
          <w:tcPr>
            <w:tcW w:w="0" w:type="auto"/>
            <w:hideMark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 xml:space="preserve"> 25чел.- </w:t>
            </w:r>
            <w:r>
              <w:rPr>
                <w:rFonts w:ascii="Times New Roman" w:hAnsi="Times New Roman" w:cs="Times New Roman"/>
                <w:szCs w:val="24"/>
              </w:rPr>
              <w:t>92</w:t>
            </w:r>
            <w:r w:rsidRPr="009D43CC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D43CC" w:rsidRPr="009D43CC" w:rsidTr="00097B24"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Общество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9 чел.- 38%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9 чел.- 100%</w:t>
            </w:r>
          </w:p>
        </w:tc>
      </w:tr>
      <w:tr w:rsidR="009D43CC" w:rsidRPr="009D43CC" w:rsidTr="00097B24"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18 чел.- 75%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 xml:space="preserve">18 чел.- </w:t>
            </w: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9D43CC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D43CC" w:rsidRPr="009D43CC" w:rsidTr="00097B24"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lastRenderedPageBreak/>
              <w:t>География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12 чел.- 50%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 xml:space="preserve">12 чел.- 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D43CC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9D43CC" w:rsidRPr="009D43CC" w:rsidTr="00097B24"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3 чел.- 13%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3 чел.- 1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9D43CC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D43CC" w:rsidRPr="009D43CC" w:rsidTr="00097B24"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4чел. – 17%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4чел (100%)</w:t>
            </w:r>
          </w:p>
        </w:tc>
      </w:tr>
      <w:tr w:rsidR="009D43CC" w:rsidRPr="009D43CC" w:rsidTr="00097B24"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 xml:space="preserve">Английский язык 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1чел.- 4%</w:t>
            </w:r>
          </w:p>
        </w:tc>
        <w:tc>
          <w:tcPr>
            <w:tcW w:w="0" w:type="auto"/>
          </w:tcPr>
          <w:p w:rsidR="009D43CC" w:rsidRPr="009D43CC" w:rsidRDefault="009D43CC" w:rsidP="00097B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43CC">
              <w:rPr>
                <w:rFonts w:ascii="Times New Roman" w:hAnsi="Times New Roman" w:cs="Times New Roman"/>
                <w:szCs w:val="24"/>
              </w:rPr>
              <w:t>1 чел.- 100%</w:t>
            </w:r>
          </w:p>
        </w:tc>
      </w:tr>
    </w:tbl>
    <w:p w:rsidR="000D50A4" w:rsidRDefault="000D50A4" w:rsidP="000D50A4">
      <w:pPr>
        <w:ind w:firstLine="708"/>
        <w:jc w:val="both"/>
        <w:rPr>
          <w:rFonts w:ascii="Times New Roman" w:hAnsi="Times New Roman" w:cs="Times New Roman"/>
        </w:rPr>
      </w:pPr>
    </w:p>
    <w:p w:rsidR="00567906" w:rsidRPr="00567906" w:rsidRDefault="00567906" w:rsidP="00567906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567906">
        <w:rPr>
          <w:rFonts w:ascii="Times New Roman" w:hAnsi="Times New Roman" w:cs="Times New Roman"/>
          <w:b/>
          <w:bCs/>
          <w:color w:val="000000"/>
          <w:szCs w:val="24"/>
        </w:rPr>
        <w:t>IV. Оценка организации учебного процесса</w:t>
      </w:r>
    </w:p>
    <w:p w:rsidR="00567906" w:rsidRPr="00567906" w:rsidRDefault="00567906" w:rsidP="00567906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567906">
        <w:rPr>
          <w:rFonts w:ascii="Times New Roman" w:hAnsi="Times New Roman" w:cs="Times New Roman"/>
          <w:color w:val="000000"/>
          <w:szCs w:val="24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567906" w:rsidRPr="00567906" w:rsidRDefault="00567906" w:rsidP="00567906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567906">
        <w:rPr>
          <w:rFonts w:ascii="Times New Roman" w:hAnsi="Times New Roman" w:cs="Times New Roman"/>
          <w:color w:val="000000"/>
          <w:szCs w:val="24"/>
        </w:rPr>
        <w:t>Образовательная деятельность в Школе осуществляется по пятидневной учебной неделе для 1-х -11 классов. Занятия проводятся в две смены для обучающихся 2–3-х классов, 6,7 классы. В одну смену — для обучающихся 1-х, 4-</w:t>
      </w:r>
      <w:proofErr w:type="gramStart"/>
      <w:r w:rsidRPr="00567906">
        <w:rPr>
          <w:rFonts w:ascii="Times New Roman" w:hAnsi="Times New Roman" w:cs="Times New Roman"/>
          <w:color w:val="000000"/>
          <w:szCs w:val="24"/>
        </w:rPr>
        <w:t>х,  5</w:t>
      </w:r>
      <w:proofErr w:type="gramEnd"/>
      <w:r w:rsidRPr="00567906">
        <w:rPr>
          <w:rFonts w:ascii="Times New Roman" w:hAnsi="Times New Roman" w:cs="Times New Roman"/>
          <w:color w:val="000000"/>
          <w:szCs w:val="24"/>
        </w:rPr>
        <w:t>, 8-11-х классов.</w:t>
      </w:r>
    </w:p>
    <w:p w:rsidR="00567906" w:rsidRPr="00567906" w:rsidRDefault="00567906" w:rsidP="00567906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567906">
        <w:rPr>
          <w:rFonts w:ascii="Times New Roman" w:hAnsi="Times New Roman" w:cs="Times New Roman"/>
          <w:color w:val="000000"/>
          <w:szCs w:val="24"/>
        </w:rPr>
        <w:t xml:space="preserve">С 01.05.2022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567906">
        <w:rPr>
          <w:rFonts w:ascii="Times New Roman" w:hAnsi="Times New Roman" w:cs="Times New Roman"/>
          <w:color w:val="000000"/>
          <w:szCs w:val="24"/>
        </w:rPr>
        <w:t>Минпросвещения</w:t>
      </w:r>
      <w:proofErr w:type="spellEnd"/>
      <w:r w:rsidRPr="00567906">
        <w:rPr>
          <w:rFonts w:ascii="Times New Roman" w:hAnsi="Times New Roman" w:cs="Times New Roman"/>
          <w:color w:val="000000"/>
          <w:szCs w:val="24"/>
        </w:rPr>
        <w:t xml:space="preserve"> России, изложенными в письме от 15.04.2022 № СК-295/06 и Стандартом от 06.06.2022.</w:t>
      </w:r>
    </w:p>
    <w:p w:rsidR="00567906" w:rsidRPr="00567906" w:rsidRDefault="00567906" w:rsidP="00567906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567906">
        <w:rPr>
          <w:rFonts w:ascii="Times New Roman" w:hAnsi="Times New Roman" w:cs="Times New Roman"/>
          <w:color w:val="000000"/>
          <w:szCs w:val="24"/>
        </w:rPr>
        <w:t>Скорректировали ООП НОО в части рабочих программ по предметам «Окружающий мир» и «ОРКСЭ» – добавили темы по изучению государственных символов.</w:t>
      </w:r>
    </w:p>
    <w:p w:rsidR="00567906" w:rsidRPr="00567906" w:rsidRDefault="00567906" w:rsidP="00567906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567906">
        <w:rPr>
          <w:rFonts w:ascii="Times New Roman" w:hAnsi="Times New Roman" w:cs="Times New Roman"/>
          <w:color w:val="000000"/>
          <w:szCs w:val="24"/>
        </w:rPr>
        <w:t xml:space="preserve"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</w:t>
      </w:r>
      <w:proofErr w:type="spellStart"/>
      <w:r w:rsidRPr="00567906">
        <w:rPr>
          <w:rFonts w:ascii="Times New Roman" w:hAnsi="Times New Roman" w:cs="Times New Roman"/>
          <w:color w:val="000000"/>
          <w:szCs w:val="24"/>
        </w:rPr>
        <w:t>госсимволике</w:t>
      </w:r>
      <w:proofErr w:type="spellEnd"/>
      <w:r w:rsidRPr="00567906">
        <w:rPr>
          <w:rFonts w:ascii="Times New Roman" w:hAnsi="Times New Roman" w:cs="Times New Roman"/>
          <w:color w:val="000000"/>
          <w:szCs w:val="24"/>
        </w:rPr>
        <w:t>, истории ее развития.</w:t>
      </w:r>
    </w:p>
    <w:p w:rsidR="00567906" w:rsidRPr="00567906" w:rsidRDefault="00567906" w:rsidP="00567906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567906">
        <w:rPr>
          <w:rFonts w:ascii="Times New Roman" w:hAnsi="Times New Roman" w:cs="Times New Roman"/>
          <w:color w:val="000000"/>
          <w:szCs w:val="24"/>
        </w:rPr>
        <w:t xml:space="preserve">Скорректировали ООП СОО в части рабочей программы по предмету «История» – расширили тему, связанную с изучением государственных символов, и добавили темы индивидуальных проектов, позволяющих углубить знания о </w:t>
      </w:r>
      <w:proofErr w:type="spellStart"/>
      <w:r w:rsidRPr="00567906">
        <w:rPr>
          <w:rFonts w:ascii="Times New Roman" w:hAnsi="Times New Roman" w:cs="Times New Roman"/>
          <w:color w:val="000000"/>
          <w:szCs w:val="24"/>
        </w:rPr>
        <w:t>госсимволике</w:t>
      </w:r>
      <w:proofErr w:type="spellEnd"/>
      <w:r w:rsidRPr="00567906">
        <w:rPr>
          <w:rFonts w:ascii="Times New Roman" w:hAnsi="Times New Roman" w:cs="Times New Roman"/>
          <w:color w:val="000000"/>
          <w:szCs w:val="24"/>
        </w:rPr>
        <w:t>.</w:t>
      </w:r>
    </w:p>
    <w:p w:rsidR="00567906" w:rsidRPr="00567906" w:rsidRDefault="00567906" w:rsidP="00567906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567906">
        <w:rPr>
          <w:rFonts w:ascii="Times New Roman" w:hAnsi="Times New Roman" w:cs="Times New Roman"/>
          <w:color w:val="000000"/>
          <w:szCs w:val="24"/>
        </w:rPr>
        <w:t xml:space="preserve">С сентября стали реализовывать курс внеурочной деятельности «Разговоры о важном» в соответствии с письмом </w:t>
      </w:r>
      <w:proofErr w:type="spellStart"/>
      <w:r w:rsidRPr="00567906">
        <w:rPr>
          <w:rFonts w:ascii="Times New Roman" w:hAnsi="Times New Roman" w:cs="Times New Roman"/>
          <w:color w:val="000000"/>
          <w:szCs w:val="24"/>
        </w:rPr>
        <w:t>Минпросвещения</w:t>
      </w:r>
      <w:proofErr w:type="spellEnd"/>
      <w:r w:rsidRPr="00567906">
        <w:rPr>
          <w:rFonts w:ascii="Times New Roman" w:hAnsi="Times New Roman" w:cs="Times New Roman"/>
          <w:color w:val="000000"/>
          <w:szCs w:val="24"/>
        </w:rPr>
        <w:t xml:space="preserve"> от 15.08.2022 № 03-1190.</w:t>
      </w:r>
    </w:p>
    <w:p w:rsidR="001029BC" w:rsidRPr="00620327" w:rsidRDefault="001029BC" w:rsidP="000D50A4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567906" w:rsidRPr="00567906" w:rsidRDefault="00567906" w:rsidP="0056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567906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V. </w:t>
      </w:r>
      <w:proofErr w:type="spellStart"/>
      <w:r w:rsidRPr="00567906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Оценка</w:t>
      </w:r>
      <w:proofErr w:type="spellEnd"/>
      <w:r w:rsidRPr="00567906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567906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востребованности</w:t>
      </w:r>
      <w:proofErr w:type="spellEnd"/>
      <w:r w:rsidRPr="00567906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567906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3"/>
        <w:gridCol w:w="742"/>
        <w:gridCol w:w="1263"/>
        <w:gridCol w:w="1266"/>
        <w:gridCol w:w="2134"/>
        <w:gridCol w:w="742"/>
        <w:gridCol w:w="1280"/>
        <w:gridCol w:w="2134"/>
        <w:gridCol w:w="1364"/>
        <w:gridCol w:w="1213"/>
      </w:tblGrid>
      <w:tr w:rsidR="00567906" w:rsidRPr="00C07683" w:rsidTr="00097B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lastRenderedPageBreak/>
              <w:t>Год</w:t>
            </w:r>
            <w:proofErr w:type="spellEnd"/>
            <w:r w:rsidRPr="00C07683">
              <w:rPr>
                <w:rFonts w:ascii="Times New Roman" w:eastAsia="Times New Roman" w:hAnsi="Times New Roman" w:cs="Times New Roman"/>
                <w:sz w:val="22"/>
                <w:lang w:val="en-US"/>
              </w:rPr>
              <w:br/>
            </w: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Основная</w:t>
            </w:r>
            <w:proofErr w:type="spellEnd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Средняя</w:t>
            </w:r>
            <w:proofErr w:type="spellEnd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школа</w:t>
            </w:r>
            <w:proofErr w:type="spellEnd"/>
          </w:p>
        </w:tc>
      </w:tr>
      <w:tr w:rsidR="00567906" w:rsidRPr="00C07683" w:rsidTr="00097B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Перешли в</w:t>
            </w:r>
            <w:r w:rsidRPr="00C07683">
              <w:rPr>
                <w:rFonts w:ascii="Times New Roman" w:eastAsia="Times New Roman" w:hAnsi="Times New Roman" w:cs="Times New Roman"/>
                <w:sz w:val="22"/>
              </w:rPr>
              <w:br/>
            </w: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10-й класс</w:t>
            </w:r>
            <w:r w:rsidRPr="00C07683">
              <w:rPr>
                <w:rFonts w:ascii="Times New Roman" w:eastAsia="Times New Roman" w:hAnsi="Times New Roman" w:cs="Times New Roman"/>
                <w:sz w:val="22"/>
              </w:rPr>
              <w:br/>
            </w: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Перешли в</w:t>
            </w:r>
            <w:r w:rsidRPr="00C07683">
              <w:rPr>
                <w:rFonts w:ascii="Times New Roman" w:eastAsia="Times New Roman" w:hAnsi="Times New Roman" w:cs="Times New Roman"/>
                <w:sz w:val="22"/>
              </w:rPr>
              <w:br/>
            </w: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10-й класс</w:t>
            </w:r>
            <w:r w:rsidRPr="00C07683">
              <w:rPr>
                <w:rFonts w:ascii="Times New Roman" w:eastAsia="Times New Roman" w:hAnsi="Times New Roman" w:cs="Times New Roman"/>
                <w:sz w:val="22"/>
              </w:rPr>
              <w:br/>
            </w: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Поступили</w:t>
            </w:r>
            <w:proofErr w:type="spellEnd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в</w:t>
            </w:r>
            <w:r w:rsidRPr="00C07683">
              <w:rPr>
                <w:rFonts w:ascii="Times New Roman" w:eastAsia="Times New Roman" w:hAnsi="Times New Roman" w:cs="Times New Roman"/>
                <w:sz w:val="22"/>
                <w:lang w:val="en-US"/>
              </w:rPr>
              <w:br/>
            </w: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профессиональную</w:t>
            </w:r>
            <w:proofErr w:type="spellEnd"/>
            <w:r w:rsidRPr="00C07683">
              <w:rPr>
                <w:rFonts w:ascii="Times New Roman" w:eastAsia="Times New Roman" w:hAnsi="Times New Roman" w:cs="Times New Roman"/>
                <w:sz w:val="22"/>
                <w:lang w:val="en-US"/>
              </w:rPr>
              <w:br/>
            </w: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Поступили</w:t>
            </w:r>
            <w:proofErr w:type="spellEnd"/>
            <w:r w:rsidRPr="00C07683">
              <w:rPr>
                <w:rFonts w:ascii="Times New Roman" w:eastAsia="Times New Roman" w:hAnsi="Times New Roman" w:cs="Times New Roman"/>
                <w:sz w:val="22"/>
                <w:lang w:val="en-US"/>
              </w:rPr>
              <w:br/>
            </w: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Поступили</w:t>
            </w:r>
            <w:proofErr w:type="spellEnd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в</w:t>
            </w:r>
            <w:r w:rsidRPr="00C07683">
              <w:rPr>
                <w:rFonts w:ascii="Times New Roman" w:eastAsia="Times New Roman" w:hAnsi="Times New Roman" w:cs="Times New Roman"/>
                <w:sz w:val="22"/>
                <w:lang w:val="en-US"/>
              </w:rPr>
              <w:br/>
            </w: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профессиональную</w:t>
            </w:r>
            <w:proofErr w:type="spellEnd"/>
            <w:r w:rsidRPr="00C07683">
              <w:rPr>
                <w:rFonts w:ascii="Times New Roman" w:eastAsia="Times New Roman" w:hAnsi="Times New Roman" w:cs="Times New Roman"/>
                <w:sz w:val="22"/>
                <w:lang w:val="en-US"/>
              </w:rPr>
              <w:br/>
            </w: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Устроились</w:t>
            </w:r>
            <w:proofErr w:type="spellEnd"/>
            <w:r w:rsidRPr="00C07683">
              <w:rPr>
                <w:rFonts w:ascii="Times New Roman" w:eastAsia="Times New Roman" w:hAnsi="Times New Roman" w:cs="Times New Roman"/>
                <w:sz w:val="22"/>
                <w:lang w:val="en-US"/>
              </w:rPr>
              <w:br/>
            </w: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на</w:t>
            </w:r>
            <w:proofErr w:type="spellEnd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 </w:t>
            </w:r>
            <w:proofErr w:type="spellStart"/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Пошли на</w:t>
            </w:r>
            <w:r w:rsidRPr="00C07683">
              <w:rPr>
                <w:rFonts w:ascii="Times New Roman" w:eastAsia="Times New Roman" w:hAnsi="Times New Roman" w:cs="Times New Roman"/>
                <w:sz w:val="22"/>
              </w:rPr>
              <w:br/>
            </w: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срочную</w:t>
            </w:r>
            <w:r w:rsidRPr="00C07683">
              <w:rPr>
                <w:rFonts w:ascii="Times New Roman" w:eastAsia="Times New Roman" w:hAnsi="Times New Roman" w:cs="Times New Roman"/>
                <w:sz w:val="22"/>
              </w:rPr>
              <w:br/>
            </w: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службу по</w:t>
            </w:r>
            <w:r w:rsidRPr="00C07683">
              <w:rPr>
                <w:rFonts w:ascii="Times New Roman" w:eastAsia="Times New Roman" w:hAnsi="Times New Roman" w:cs="Times New Roman"/>
                <w:sz w:val="22"/>
              </w:rPr>
              <w:br/>
            </w: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призыву</w:t>
            </w:r>
          </w:p>
        </w:tc>
      </w:tr>
      <w:tr w:rsidR="00567906" w:rsidRPr="00C07683" w:rsidTr="00097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C07683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567906" w:rsidRPr="00C07683" w:rsidTr="00097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C07683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="00567906"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="00A00B3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</w:tr>
      <w:tr w:rsidR="00567906" w:rsidRPr="00567906" w:rsidTr="00097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C07683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567906"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="00A00B3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C07683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A00B3A" w:rsidRDefault="00A00B3A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906" w:rsidRPr="00BD6D80" w:rsidRDefault="00567906" w:rsidP="0056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567906" w:rsidRPr="00567906" w:rsidRDefault="00567906" w:rsidP="0056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t>Количество выпускников, поступающих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ВУЗ, стабильно растет по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сравнению с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общим количеством выпускников 11-го класса.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2022 году прирост составил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8% по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сравнению с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результатами 2021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года.</w:t>
      </w:r>
    </w:p>
    <w:p w:rsidR="00567906" w:rsidRPr="00567906" w:rsidRDefault="00567906" w:rsidP="0056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VI</w:t>
      </w:r>
      <w:r w:rsidRPr="00567906">
        <w:rPr>
          <w:rFonts w:ascii="Times New Roman" w:eastAsia="Times New Roman" w:hAnsi="Times New Roman" w:cs="Times New Roman"/>
          <w:b/>
          <w:bCs/>
          <w:color w:val="000000"/>
          <w:szCs w:val="24"/>
        </w:rPr>
        <w:t>. Оценка качества кадрового обеспечения</w:t>
      </w:r>
    </w:p>
    <w:p w:rsidR="00567906" w:rsidRPr="00567906" w:rsidRDefault="00567906" w:rsidP="003D31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t>На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период самообследования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 xml:space="preserve">Школе работают </w:t>
      </w:r>
      <w:r>
        <w:rPr>
          <w:rFonts w:ascii="Times New Roman" w:eastAsia="Times New Roman" w:hAnsi="Times New Roman" w:cs="Times New Roman"/>
          <w:color w:val="000000"/>
          <w:szCs w:val="24"/>
        </w:rPr>
        <w:t>34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педагога, из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них 14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— внутренних совместителей. Из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zCs w:val="24"/>
        </w:rPr>
        <w:t>2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 xml:space="preserve"> имеет среднее специальное образование и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обучается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вузе.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2022 году аттестацию прошли 2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человека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— на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высшую квалификационную категорию.</w:t>
      </w:r>
      <w:r w:rsidR="002C783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2C783B" w:rsidRPr="002C783B">
        <w:rPr>
          <w:rFonts w:ascii="Times New Roman" w:eastAsia="Times New Roman" w:hAnsi="Times New Roman" w:cs="Times New Roman"/>
          <w:color w:val="000000"/>
          <w:szCs w:val="24"/>
        </w:rPr>
        <w:t xml:space="preserve">Из </w:t>
      </w:r>
      <w:r w:rsidR="002C783B" w:rsidRPr="002C78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34 педагогических работника организации, 23 педагога с </w:t>
      </w:r>
      <w:r w:rsidR="002C78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первой</w:t>
      </w:r>
      <w:r w:rsidR="002C783B" w:rsidRPr="002C78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высшей </w:t>
      </w:r>
      <w:r w:rsidR="002C78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(9 человек) </w:t>
      </w:r>
      <w:r w:rsidR="002C783B" w:rsidRPr="002C78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категорией и их доля составляет 68%</w:t>
      </w:r>
      <w:r w:rsidR="002C78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567906" w:rsidRPr="00567906" w:rsidRDefault="00567906" w:rsidP="003D31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целях повышения качества образовательной деятельности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Школе проводится целенаправленная кадровая политика, основная цель которой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— обеспечение оптимального баланса процессов обновления и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сохранения численного и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качественного состава кадров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его развитии,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соответствии потребностями Школы и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требованиями действующего законодательства.</w:t>
      </w:r>
    </w:p>
    <w:p w:rsidR="00567906" w:rsidRPr="00567906" w:rsidRDefault="00567906" w:rsidP="003D31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t>Основные принципы кадровой политики направлены:</w:t>
      </w:r>
    </w:p>
    <w:p w:rsidR="00567906" w:rsidRPr="00567906" w:rsidRDefault="00567906" w:rsidP="003D3120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t>на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сохранение, укрепление и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развитие кадрового потенциала;</w:t>
      </w:r>
    </w:p>
    <w:p w:rsidR="00567906" w:rsidRPr="00567906" w:rsidRDefault="00567906" w:rsidP="003D3120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t>создание квалифицированного коллектива, способного работать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современных условиях;</w:t>
      </w:r>
    </w:p>
    <w:p w:rsidR="00567906" w:rsidRPr="00567906" w:rsidRDefault="00567906" w:rsidP="003D3120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proofErr w:type="spellStart"/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повышения</w:t>
      </w:r>
      <w:proofErr w:type="spellEnd"/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уровня</w:t>
      </w:r>
      <w:proofErr w:type="spellEnd"/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квалификации</w:t>
      </w:r>
      <w:proofErr w:type="spellEnd"/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персонала</w:t>
      </w:r>
      <w:proofErr w:type="spellEnd"/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.</w:t>
      </w:r>
    </w:p>
    <w:p w:rsidR="00567906" w:rsidRPr="00567906" w:rsidRDefault="00567906" w:rsidP="003D31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t>Оценивая кадровое обеспечение образовательной организации, являющееся одним из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условий, которое определяет качество подготовки обучающихся, необходимо констатировать следующее:</w:t>
      </w:r>
    </w:p>
    <w:p w:rsidR="00567906" w:rsidRPr="00567906" w:rsidRDefault="00567906" w:rsidP="003D3120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t>образовательная деятельность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Школе обеспечена квалифицированным профессиональным педагогическим составом;</w:t>
      </w:r>
    </w:p>
    <w:p w:rsidR="00567906" w:rsidRPr="00567906" w:rsidRDefault="00567906" w:rsidP="003D3120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Школе создана устойчивая целевая кадровая система, 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которой осуществляется подготовка новых кадров из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числа собственных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выпускников;</w:t>
      </w:r>
    </w:p>
    <w:p w:rsidR="00567906" w:rsidRPr="00567906" w:rsidRDefault="00567906" w:rsidP="003D3120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lastRenderedPageBreak/>
        <w:t>кадровый потенциал Школы динамично развивается на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основе целенаправленной работы по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повышению квалификации педагогов.</w:t>
      </w:r>
    </w:p>
    <w:p w:rsidR="00567906" w:rsidRPr="00567906" w:rsidRDefault="00567906" w:rsidP="003D31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67906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связи с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модернизацией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2022 году электронного документооборота работники, чьи трудовые функции связаны с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оформлением документов, прошли обучающие курсы по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пользованию информационной платформой «1С: Предприятие» от</w:t>
      </w:r>
      <w:r w:rsidRPr="00567906">
        <w:rPr>
          <w:rFonts w:ascii="Times New Roman" w:eastAsia="Times New Roman" w:hAnsi="Times New Roman" w:cs="Times New Roman"/>
          <w:color w:val="000000"/>
          <w:szCs w:val="24"/>
          <w:lang w:val="en-US"/>
        </w:rPr>
        <w:t> </w:t>
      </w:r>
      <w:r w:rsidRPr="00567906">
        <w:rPr>
          <w:rFonts w:ascii="Times New Roman" w:eastAsia="Times New Roman" w:hAnsi="Times New Roman" w:cs="Times New Roman"/>
          <w:color w:val="000000"/>
          <w:szCs w:val="24"/>
        </w:rPr>
        <w:t>разработчиков.</w:t>
      </w:r>
    </w:p>
    <w:p w:rsidR="00CA1189" w:rsidRDefault="00CA1189" w:rsidP="00D157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372F7F" w:rsidRPr="00620327" w:rsidRDefault="00372F7F" w:rsidP="00372F7F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VII</w:t>
      </w:r>
      <w:r w:rsidRPr="00620327">
        <w:rPr>
          <w:rFonts w:ascii="Times New Roman" w:hAnsi="Times New Roman" w:cs="Times New Roman"/>
          <w:b/>
          <w:szCs w:val="24"/>
        </w:rPr>
        <w:t xml:space="preserve">. Оценка </w:t>
      </w:r>
      <w:r>
        <w:rPr>
          <w:rFonts w:ascii="Times New Roman" w:hAnsi="Times New Roman" w:cs="Times New Roman"/>
          <w:b/>
          <w:szCs w:val="24"/>
        </w:rPr>
        <w:t xml:space="preserve">качества </w:t>
      </w:r>
      <w:r w:rsidRPr="00620327">
        <w:rPr>
          <w:rFonts w:ascii="Times New Roman" w:hAnsi="Times New Roman" w:cs="Times New Roman"/>
          <w:b/>
          <w:szCs w:val="24"/>
        </w:rPr>
        <w:t>учебно-методического и библиотечно-информационного обеспечения</w:t>
      </w:r>
    </w:p>
    <w:p w:rsidR="00372F7F" w:rsidRPr="00620327" w:rsidRDefault="00372F7F" w:rsidP="00372F7F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372F7F" w:rsidRPr="00620327" w:rsidRDefault="00372F7F" w:rsidP="00372F7F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 xml:space="preserve">− объем библиотечного фонда – </w:t>
      </w:r>
      <w:r w:rsidRPr="00372F7F">
        <w:rPr>
          <w:rFonts w:ascii="Times New Roman" w:eastAsia="Times New Roman" w:hAnsi="Times New Roman" w:cs="Times New Roman"/>
          <w:szCs w:val="24"/>
          <w:lang w:eastAsia="ru-RU"/>
        </w:rPr>
        <w:t>7507</w:t>
      </w:r>
      <w:r w:rsidRPr="00620327">
        <w:rPr>
          <w:rFonts w:ascii="Times New Roman" w:eastAsia="Times New Roman" w:hAnsi="Times New Roman" w:cs="Times New Roman"/>
          <w:szCs w:val="24"/>
          <w:lang w:eastAsia="ru-RU"/>
        </w:rPr>
        <w:t xml:space="preserve"> единиц;</w:t>
      </w:r>
    </w:p>
    <w:p w:rsidR="00372F7F" w:rsidRPr="00620327" w:rsidRDefault="00372F7F" w:rsidP="00372F7F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620327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Pr="00620327">
        <w:rPr>
          <w:rFonts w:ascii="Times New Roman" w:eastAsia="Times New Roman" w:hAnsi="Times New Roman" w:cs="Times New Roman"/>
          <w:szCs w:val="24"/>
          <w:lang w:eastAsia="ru-RU"/>
        </w:rPr>
        <w:t xml:space="preserve"> – 100 процентов;</w:t>
      </w:r>
    </w:p>
    <w:p w:rsidR="00372F7F" w:rsidRPr="00620327" w:rsidRDefault="00372F7F" w:rsidP="00372F7F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>− обращаемость – 3578 единиц в год;</w:t>
      </w:r>
    </w:p>
    <w:p w:rsidR="00372F7F" w:rsidRPr="00620327" w:rsidRDefault="00372F7F" w:rsidP="00372F7F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>− объем учебного фонда – 6137 единица.</w:t>
      </w:r>
    </w:p>
    <w:p w:rsidR="00372F7F" w:rsidRPr="00620327" w:rsidRDefault="00372F7F" w:rsidP="00372F7F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краевого бюджета.</w:t>
      </w:r>
    </w:p>
    <w:p w:rsidR="00372F7F" w:rsidRPr="00620327" w:rsidRDefault="00372F7F" w:rsidP="00372F7F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20327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372F7F" w:rsidRPr="00620327" w:rsidTr="00097B24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372F7F" w:rsidRPr="00620327" w:rsidTr="00097B2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6137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3288</w:t>
            </w:r>
          </w:p>
        </w:tc>
      </w:tr>
      <w:tr w:rsidR="00372F7F" w:rsidRPr="00620327" w:rsidTr="00097B2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163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163</w:t>
            </w:r>
          </w:p>
        </w:tc>
      </w:tr>
      <w:tr w:rsidR="00372F7F" w:rsidRPr="00620327" w:rsidTr="00097B2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547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72F7F" w:rsidRPr="00620327" w:rsidRDefault="00372F7F" w:rsidP="00097B24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62032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287</w:t>
            </w:r>
          </w:p>
        </w:tc>
      </w:tr>
    </w:tbl>
    <w:p w:rsidR="00372F7F" w:rsidRPr="00620327" w:rsidRDefault="00372F7F" w:rsidP="00372F7F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620327">
        <w:rPr>
          <w:rFonts w:ascii="Times New Roman" w:eastAsia="Times New Roman" w:hAnsi="Times New Roman" w:cs="Times New Roman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20327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372F7F" w:rsidRPr="00620327" w:rsidRDefault="00372F7F" w:rsidP="00372F7F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Средний уровень посещаемости библиотеки – 30 человек в день.</w:t>
      </w:r>
    </w:p>
    <w:p w:rsidR="00372F7F" w:rsidRPr="00620327" w:rsidRDefault="00372F7F" w:rsidP="00372F7F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372F7F" w:rsidRDefault="00372F7F" w:rsidP="00372F7F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372F7F" w:rsidRPr="00620327" w:rsidRDefault="00372F7F" w:rsidP="00372F7F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</w:p>
    <w:p w:rsidR="00372F7F" w:rsidRPr="00620327" w:rsidRDefault="00372F7F" w:rsidP="00372F7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VIII</w:t>
      </w:r>
      <w:r w:rsidRPr="00620327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372F7F" w:rsidRPr="00620327" w:rsidRDefault="00372F7F" w:rsidP="00372F7F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Материально-техническое обеспечение Школы позволяет реализовывать в полной мере образовательные программы. В Школе оборудованы 1</w:t>
      </w:r>
      <w:r w:rsidRPr="00FF3171">
        <w:rPr>
          <w:rFonts w:ascii="Times New Roman" w:hAnsi="Times New Roman" w:cs="Times New Roman"/>
          <w:szCs w:val="24"/>
        </w:rPr>
        <w:t>6</w:t>
      </w:r>
      <w:r w:rsidRPr="00620327">
        <w:rPr>
          <w:rFonts w:ascii="Times New Roman" w:hAnsi="Times New Roman" w:cs="Times New Roman"/>
          <w:szCs w:val="24"/>
        </w:rPr>
        <w:t xml:space="preserve"> учебных кабинета, 1</w:t>
      </w:r>
      <w:r w:rsidRPr="00FF3171">
        <w:rPr>
          <w:rFonts w:ascii="Times New Roman" w:hAnsi="Times New Roman" w:cs="Times New Roman"/>
          <w:szCs w:val="24"/>
        </w:rPr>
        <w:t>6</w:t>
      </w:r>
      <w:r w:rsidRPr="00620327">
        <w:rPr>
          <w:rFonts w:ascii="Times New Roman" w:hAnsi="Times New Roman" w:cs="Times New Roman"/>
          <w:szCs w:val="24"/>
        </w:rPr>
        <w:t xml:space="preserve"> из них оснащены современной мультимедийной техникой, в том числе:</w:t>
      </w:r>
    </w:p>
    <w:p w:rsidR="00372F7F" w:rsidRDefault="00372F7F" w:rsidP="00097B24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лаборатория по физике;</w:t>
      </w:r>
    </w:p>
    <w:p w:rsidR="00372F7F" w:rsidRPr="00620327" w:rsidRDefault="00372F7F" w:rsidP="00097B24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лаборатория по химии;</w:t>
      </w:r>
    </w:p>
    <w:p w:rsidR="00372F7F" w:rsidRPr="00620327" w:rsidRDefault="00372F7F" w:rsidP="00097B24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три</w:t>
      </w:r>
      <w:r w:rsidRPr="00620327">
        <w:rPr>
          <w:rFonts w:ascii="Times New Roman" w:hAnsi="Times New Roman" w:cs="Times New Roman"/>
          <w:szCs w:val="24"/>
        </w:rPr>
        <w:t xml:space="preserve"> компьютерны</w:t>
      </w:r>
      <w:r>
        <w:rPr>
          <w:rFonts w:ascii="Times New Roman" w:hAnsi="Times New Roman" w:cs="Times New Roman"/>
          <w:szCs w:val="24"/>
        </w:rPr>
        <w:t>х</w:t>
      </w:r>
      <w:r w:rsidRPr="00620327">
        <w:rPr>
          <w:rFonts w:ascii="Times New Roman" w:hAnsi="Times New Roman" w:cs="Times New Roman"/>
          <w:szCs w:val="24"/>
        </w:rPr>
        <w:t xml:space="preserve"> класс</w:t>
      </w:r>
      <w:r>
        <w:rPr>
          <w:rFonts w:ascii="Times New Roman" w:hAnsi="Times New Roman" w:cs="Times New Roman"/>
          <w:szCs w:val="24"/>
        </w:rPr>
        <w:t>а</w:t>
      </w:r>
      <w:r w:rsidRPr="00620327">
        <w:rPr>
          <w:rFonts w:ascii="Times New Roman" w:hAnsi="Times New Roman" w:cs="Times New Roman"/>
          <w:szCs w:val="24"/>
        </w:rPr>
        <w:t>;</w:t>
      </w:r>
    </w:p>
    <w:p w:rsidR="00372F7F" w:rsidRPr="00620327" w:rsidRDefault="00372F7F" w:rsidP="00097B24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кабинет технологии для мальчиков;</w:t>
      </w:r>
    </w:p>
    <w:p w:rsidR="00372F7F" w:rsidRPr="00620327" w:rsidRDefault="00372F7F" w:rsidP="00097B24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кабинет технологии для девочек.</w:t>
      </w:r>
    </w:p>
    <w:p w:rsidR="00372F7F" w:rsidRPr="008B580E" w:rsidRDefault="00372F7F" w:rsidP="00372F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Cs w:val="24"/>
        </w:rPr>
        <w:lastRenderedPageBreak/>
        <w:t>Для пополнения материально-технической базы в 20</w:t>
      </w:r>
      <w:r w:rsidRPr="00A90EA0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-20</w:t>
      </w:r>
      <w:r w:rsidRPr="00FF3171">
        <w:rPr>
          <w:rFonts w:ascii="Times New Roman" w:hAnsi="Times New Roman" w:cs="Times New Roman"/>
          <w:szCs w:val="24"/>
        </w:rPr>
        <w:t>2</w:t>
      </w:r>
      <w:r w:rsidRPr="00A90EA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году на оснащение компьютерной техникой и современным лабораторным оборудованием. </w:t>
      </w:r>
      <w:r>
        <w:rPr>
          <w:rFonts w:ascii="Times New Roman" w:hAnsi="Times New Roman" w:cs="Times New Roman"/>
        </w:rPr>
        <w:t>Школа успешно реализует Национальные проекты образования.</w:t>
      </w:r>
    </w:p>
    <w:p w:rsidR="00372F7F" w:rsidRDefault="00372F7F" w:rsidP="00372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Национального проекта «</w:t>
      </w:r>
      <w:r w:rsidRPr="008B580E">
        <w:rPr>
          <w:rFonts w:ascii="Times New Roman" w:hAnsi="Times New Roman" w:cs="Times New Roman"/>
          <w:b/>
          <w:bCs/>
        </w:rPr>
        <w:t>«Цифровая образовательная среда»</w:t>
      </w:r>
    </w:p>
    <w:p w:rsidR="00372F7F" w:rsidRPr="008B580E" w:rsidRDefault="00372F7F" w:rsidP="00372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B580E">
        <w:rPr>
          <w:rFonts w:ascii="Times New Roman" w:hAnsi="Times New Roman" w:cs="Times New Roman"/>
        </w:rPr>
        <w:t>В рамках данного проекта обеспе</w:t>
      </w:r>
      <w:r>
        <w:rPr>
          <w:rFonts w:ascii="Times New Roman" w:hAnsi="Times New Roman" w:cs="Times New Roman"/>
        </w:rPr>
        <w:t>че</w:t>
      </w:r>
      <w:r w:rsidRPr="008B580E">
        <w:rPr>
          <w:rFonts w:ascii="Times New Roman" w:hAnsi="Times New Roman" w:cs="Times New Roman"/>
        </w:rPr>
        <w:t>но Интернет-соединение со скоростью не менее 50Мб/с. В 2020 году в рамках проекта «Цифровая образовательная среда» в школу поставлены 30 планшетных компьютеров. Ими оборудовали кабинет информатики.</w:t>
      </w:r>
      <w:r>
        <w:rPr>
          <w:rFonts w:ascii="Times New Roman" w:hAnsi="Times New Roman" w:cs="Times New Roman"/>
        </w:rPr>
        <w:t xml:space="preserve"> В настоящее время школа имеет 3 компьютерных класса (один стационарный и два мобильных). Каждый кабинет оснащен современным оборудованием (интерактивные доски, интерактивные панели, компьютеры, выход в интернет).</w:t>
      </w:r>
    </w:p>
    <w:p w:rsidR="00372F7F" w:rsidRDefault="00372F7F" w:rsidP="00372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B580E">
        <w:rPr>
          <w:rFonts w:ascii="Times New Roman" w:hAnsi="Times New Roman" w:cs="Times New Roman"/>
          <w:b/>
          <w:bCs/>
        </w:rPr>
        <w:t>Региональный проект «Современная школа»</w:t>
      </w:r>
    </w:p>
    <w:p w:rsidR="00372F7F" w:rsidRDefault="00372F7F" w:rsidP="00372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B580E">
        <w:rPr>
          <w:rFonts w:ascii="Times New Roman" w:hAnsi="Times New Roman" w:cs="Times New Roman"/>
        </w:rPr>
        <w:t>Указанный региональный проект направлен на достижение цели – 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году.</w:t>
      </w:r>
    </w:p>
    <w:p w:rsidR="00372F7F" w:rsidRPr="008B580E" w:rsidRDefault="00372F7F" w:rsidP="00372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B580E">
        <w:rPr>
          <w:rFonts w:ascii="Times New Roman" w:hAnsi="Times New Roman" w:cs="Times New Roman"/>
        </w:rPr>
        <w:t>В 2021 году в школе создан Центр образования естественно-научной и технологической направленностей «Точка роста» благодаря чему увеличилось число кружков и секций технической направленности «Робототехника», «</w:t>
      </w:r>
      <w:proofErr w:type="spellStart"/>
      <w:r w:rsidRPr="008B580E">
        <w:rPr>
          <w:rFonts w:ascii="Times New Roman" w:hAnsi="Times New Roman" w:cs="Times New Roman"/>
        </w:rPr>
        <w:t>Алгоритмика</w:t>
      </w:r>
      <w:proofErr w:type="spellEnd"/>
      <w:r w:rsidRPr="008B580E">
        <w:rPr>
          <w:rFonts w:ascii="Times New Roman" w:hAnsi="Times New Roman" w:cs="Times New Roman"/>
        </w:rPr>
        <w:t>», и естественно-научной направленности «Физика», «</w:t>
      </w:r>
      <w:proofErr w:type="spellStart"/>
      <w:r w:rsidRPr="008B580E">
        <w:rPr>
          <w:rFonts w:ascii="Times New Roman" w:hAnsi="Times New Roman" w:cs="Times New Roman"/>
        </w:rPr>
        <w:t>Biolog</w:t>
      </w:r>
      <w:proofErr w:type="spellEnd"/>
      <w:r w:rsidRPr="008B580E">
        <w:rPr>
          <w:rFonts w:ascii="Times New Roman" w:hAnsi="Times New Roman" w:cs="Times New Roman"/>
        </w:rPr>
        <w:t>», «Химия в опытах». Школа оборудованы высокотехнологичным оборудованием, которое можно использовать и на уроках, физики, биологии, химии, информатики и технологии.</w:t>
      </w:r>
    </w:p>
    <w:p w:rsidR="00372F7F" w:rsidRDefault="00372F7F" w:rsidP="00372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B580E">
        <w:rPr>
          <w:rFonts w:ascii="Times New Roman" w:hAnsi="Times New Roman" w:cs="Times New Roman"/>
          <w:b/>
          <w:bCs/>
        </w:rPr>
        <w:t>Региональный проект «Успех каждого ребенка»</w:t>
      </w:r>
    </w:p>
    <w:p w:rsidR="00372F7F" w:rsidRDefault="00372F7F" w:rsidP="00372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B580E">
        <w:rPr>
          <w:rFonts w:ascii="Times New Roman" w:hAnsi="Times New Roman" w:cs="Times New Roman"/>
        </w:rPr>
        <w:t>Региональный проект «Успех каждого ребенка» направлен на обеспечение детей доступными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образования.</w:t>
      </w:r>
    </w:p>
    <w:p w:rsidR="00372F7F" w:rsidRDefault="00372F7F" w:rsidP="00372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B580E">
        <w:rPr>
          <w:rFonts w:ascii="Times New Roman" w:hAnsi="Times New Roman" w:cs="Times New Roman"/>
        </w:rPr>
        <w:t xml:space="preserve">В 2020 году в </w:t>
      </w:r>
      <w:proofErr w:type="spellStart"/>
      <w:r w:rsidRPr="008B580E">
        <w:rPr>
          <w:rFonts w:ascii="Times New Roman" w:hAnsi="Times New Roman" w:cs="Times New Roman"/>
        </w:rPr>
        <w:t>Елизовском</w:t>
      </w:r>
      <w:proofErr w:type="spellEnd"/>
      <w:r w:rsidRPr="008B580E">
        <w:rPr>
          <w:rFonts w:ascii="Times New Roman" w:hAnsi="Times New Roman" w:cs="Times New Roman"/>
        </w:rPr>
        <w:t xml:space="preserve"> муниципальном районе начал свою работу мобильный технопарк «</w:t>
      </w:r>
      <w:proofErr w:type="spellStart"/>
      <w:r w:rsidRPr="008B580E">
        <w:rPr>
          <w:rFonts w:ascii="Times New Roman" w:hAnsi="Times New Roman" w:cs="Times New Roman"/>
        </w:rPr>
        <w:t>Кванториум</w:t>
      </w:r>
      <w:proofErr w:type="spellEnd"/>
      <w:r w:rsidRPr="008B580E">
        <w:rPr>
          <w:rFonts w:ascii="Times New Roman" w:hAnsi="Times New Roman" w:cs="Times New Roman"/>
        </w:rPr>
        <w:t>», посещение которого учащимися нашей школы осуществляется по отдельному графику. В 5,</w:t>
      </w:r>
      <w:r w:rsidR="003D3120">
        <w:rPr>
          <w:rFonts w:ascii="Times New Roman" w:hAnsi="Times New Roman" w:cs="Times New Roman"/>
        </w:rPr>
        <w:t xml:space="preserve"> </w:t>
      </w:r>
      <w:r w:rsidRPr="008B580E">
        <w:rPr>
          <w:rFonts w:ascii="Times New Roman" w:hAnsi="Times New Roman" w:cs="Times New Roman"/>
        </w:rPr>
        <w:t>6 классах — это 35 учащихся, по программам «Технология». Во внеурочное время проводятся дополнительные занятия с учащимися 7-9 классов по направлениям: IT/VR, ГЕО/АЭРО, «Промышленный дизайн», в которых задействовано 20 учащихся. </w:t>
      </w:r>
    </w:p>
    <w:p w:rsidR="00372F7F" w:rsidRDefault="00372F7F" w:rsidP="00372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B580E">
        <w:rPr>
          <w:rFonts w:ascii="Times New Roman" w:hAnsi="Times New Roman" w:cs="Times New Roman"/>
        </w:rPr>
        <w:t>В рамках обеспечения доступности дополнительного образования создан региональный информационный ресурс «Навигатор дополнительного образования в Камчатском крае», в котором зарегистрировано 180 учащихся нашей школы по следующим направлениям: художественное, спортивное, техническое, естественно-научное и технологическое</w:t>
      </w:r>
    </w:p>
    <w:p w:rsidR="00372F7F" w:rsidRPr="00A90EA0" w:rsidRDefault="00372F7F" w:rsidP="00372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B580E">
        <w:rPr>
          <w:rFonts w:ascii="Times New Roman" w:hAnsi="Times New Roman" w:cs="Times New Roman"/>
        </w:rPr>
        <w:t>Кроме того, в рамках проекта «Успех каждого ребенка» создаются современные условия для реализации эффективной системы физического воспитания и формирования мотивации к здоровому образу жизни. В МБОУ Николаевская СШ уже сделан капитальный ремонт спортивного зала и обновление спортивного инвентаря. </w:t>
      </w:r>
    </w:p>
    <w:p w:rsidR="00372F7F" w:rsidRPr="00620327" w:rsidRDefault="00372F7F" w:rsidP="00372F7F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На первом этаже здания оборудованы спортивный зал и на втором этаже актовый зал. На первом этаже оборудованы столовая и пищеблок.</w:t>
      </w:r>
    </w:p>
    <w:p w:rsidR="00E84B88" w:rsidRPr="00C07683" w:rsidRDefault="00372F7F" w:rsidP="00C07683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Спортивная</w:t>
      </w:r>
      <w:r w:rsidRPr="00620327">
        <w:rPr>
          <w:rFonts w:ascii="Times New Roman" w:hAnsi="Times New Roman" w:cs="Times New Roman"/>
          <w:szCs w:val="24"/>
        </w:rPr>
        <w:t xml:space="preserve"> площадка для игр на территории Школы оборудована полосой препятствий: металлические шесты, две лестницы, четыре дуги, лабиринт</w:t>
      </w:r>
      <w:r>
        <w:rPr>
          <w:rFonts w:ascii="Times New Roman" w:hAnsi="Times New Roman" w:cs="Times New Roman"/>
          <w:szCs w:val="24"/>
        </w:rPr>
        <w:t>, имеются тренажеры для сдачи норм ВФСК ГТО, занятий в летний период на тренажере «Лыжник», все спортивные площадки покрыты специальным резиновым безопасным покрытием</w:t>
      </w:r>
      <w:r w:rsidRPr="0062032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Имеются оборудованные площадки для занятий волейболом и баскетболом, оборудована прыжковая яма и беговые дорожки.</w:t>
      </w:r>
    </w:p>
    <w:p w:rsidR="005A07EB" w:rsidRPr="00620327" w:rsidRDefault="005A07EB" w:rsidP="00D157F2">
      <w:pPr>
        <w:pStyle w:val="ab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6B28FE" w:rsidRPr="00C07683" w:rsidRDefault="006B28FE" w:rsidP="006B28FE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C07683">
        <w:rPr>
          <w:rFonts w:ascii="Times New Roman" w:hAnsi="Times New Roman" w:cs="Times New Roman"/>
          <w:b/>
          <w:bCs/>
          <w:color w:val="000000"/>
          <w:szCs w:val="24"/>
        </w:rPr>
        <w:t>IX. Оценка функционирования внутренней системы оценки качества образования</w:t>
      </w:r>
    </w:p>
    <w:p w:rsidR="006B28FE" w:rsidRPr="006B28FE" w:rsidRDefault="006B28FE" w:rsidP="006B28FE">
      <w:pPr>
        <w:spacing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C07683">
        <w:rPr>
          <w:rFonts w:ascii="Times New Roman" w:hAnsi="Times New Roman" w:cs="Times New Roman"/>
          <w:szCs w:val="24"/>
        </w:rPr>
        <w:t>В Школе утверждено Положение о внутренней системе оценки качества образования от 31.05.2019. По итогам</w:t>
      </w:r>
      <w:r w:rsidRPr="006B28FE">
        <w:rPr>
          <w:rFonts w:ascii="Times New Roman" w:hAnsi="Times New Roman" w:cs="Times New Roman"/>
          <w:szCs w:val="24"/>
        </w:rPr>
        <w:t xml:space="preserve"> оценки качества образования в 2022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6B28FE" w:rsidRDefault="006B28FE" w:rsidP="006B28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6B28FE">
        <w:rPr>
          <w:rFonts w:ascii="Times New Roman" w:hAnsi="Times New Roman" w:cs="Times New Roman"/>
          <w:szCs w:val="24"/>
        </w:rPr>
        <w:t xml:space="preserve">По результатам анкетирования 2022 года выявлено, что </w:t>
      </w:r>
      <w:r>
        <w:rPr>
          <w:rFonts w:ascii="Times New Roman" w:hAnsi="Times New Roman" w:cs="Times New Roman"/>
          <w:szCs w:val="24"/>
        </w:rPr>
        <w:t>большая часть респондентов (76</w:t>
      </w:r>
      <w:r w:rsidRPr="00DB7FCF">
        <w:rPr>
          <w:rFonts w:ascii="Times New Roman" w:hAnsi="Times New Roman" w:cs="Times New Roman"/>
          <w:szCs w:val="24"/>
        </w:rPr>
        <w:t>%</w:t>
      </w:r>
      <w:r>
        <w:rPr>
          <w:rFonts w:ascii="Times New Roman" w:hAnsi="Times New Roman" w:cs="Times New Roman"/>
          <w:szCs w:val="24"/>
        </w:rPr>
        <w:t xml:space="preserve">) считают, что в школе созданы условия для развития и проявления способностей обучающихся и 73,1%родителей удовлетворены уровнем преподавания, более 60% опрошенных родителей удовлетворены справедливостью оценивания и организацией индивидуального подхода. Озабоченность родителей вызывает учебная и (или) домашняя загруженность учеников, что можно связывать как с неумением педагогов соблюдать баланс учебных нагрузок. Данные результаты можно учесть в планировании повышения квалификации педагогов в следующем году. </w:t>
      </w:r>
    </w:p>
    <w:p w:rsidR="0052319D" w:rsidRPr="006B28FE" w:rsidRDefault="0052319D" w:rsidP="006B28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6B28FE" w:rsidRDefault="006B28FE" w:rsidP="006B28FE">
      <w:r w:rsidRPr="00C0637D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7175D42D" wp14:editId="5059B237">
            <wp:extent cx="5323146" cy="3300523"/>
            <wp:effectExtent l="0" t="0" r="0" b="1905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28FE" w:rsidRDefault="006B28FE" w:rsidP="006B28FE">
      <w:pPr>
        <w:jc w:val="center"/>
        <w:rPr>
          <w:rFonts w:hAnsi="Times New Roman" w:cs="Times New Roman"/>
          <w:color w:val="000000"/>
          <w:szCs w:val="24"/>
        </w:rPr>
      </w:pPr>
    </w:p>
    <w:p w:rsidR="00405FA3" w:rsidRPr="00620327" w:rsidRDefault="00405FA3" w:rsidP="00D157F2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52319D" w:rsidRPr="00E60465" w:rsidRDefault="0052319D" w:rsidP="0052319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rPr>
          <w:rFonts w:ascii="Times New Roman" w:hAnsi="Times New Roman" w:cs="Times New Roman"/>
          <w:b/>
          <w:sz w:val="28"/>
          <w:szCs w:val="28"/>
        </w:rPr>
        <w:t>Показатели инновационной активности педагогического коллектива за 2022 – 2023 учебный год</w:t>
      </w:r>
    </w:p>
    <w:tbl>
      <w:tblPr>
        <w:tblpPr w:leftFromText="180" w:rightFromText="180" w:vertAnchor="text" w:horzAnchor="margin" w:tblpXSpec="center" w:tblpY="151"/>
        <w:tblW w:w="1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4"/>
        <w:gridCol w:w="8094"/>
      </w:tblGrid>
      <w:tr w:rsidR="0052319D" w:rsidRPr="00E60465" w:rsidTr="0052319D">
        <w:trPr>
          <w:trHeight w:val="270"/>
        </w:trPr>
        <w:tc>
          <w:tcPr>
            <w:tcW w:w="4894" w:type="dxa"/>
            <w:shd w:val="clear" w:color="auto" w:fill="auto"/>
          </w:tcPr>
          <w:p w:rsidR="0052319D" w:rsidRPr="00E60465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8094" w:type="dxa"/>
            <w:shd w:val="clear" w:color="auto" w:fill="auto"/>
          </w:tcPr>
          <w:p w:rsidR="0052319D" w:rsidRPr="00E60465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Предоставляемая информация (данные)</w:t>
            </w:r>
          </w:p>
        </w:tc>
      </w:tr>
      <w:tr w:rsidR="0052319D" w:rsidRPr="00E60465" w:rsidTr="0052319D">
        <w:trPr>
          <w:trHeight w:val="274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19D" w:rsidRPr="00E60465" w:rsidRDefault="0052319D" w:rsidP="006B7E97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6046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1. Результативное участие организации-соискателя в конкурсах/конкурсных отборах регионального, межрегионального, федерального уровней 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9D" w:rsidRPr="00E60465" w:rsidRDefault="0052319D" w:rsidP="006B7E97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Приказ ГАОУ ВО города Москвы «Московский городской педагогический университет» от 05.04.2023 года №271общ. «О создании Федеральной инновационной площадки»</w:t>
            </w:r>
          </w:p>
        </w:tc>
      </w:tr>
      <w:tr w:rsidR="0052319D" w:rsidRPr="00E60465" w:rsidTr="0052319D">
        <w:trPr>
          <w:trHeight w:val="274"/>
        </w:trPr>
        <w:tc>
          <w:tcPr>
            <w:tcW w:w="4894" w:type="dxa"/>
            <w:shd w:val="clear" w:color="auto" w:fill="auto"/>
          </w:tcPr>
          <w:p w:rsidR="0052319D" w:rsidRPr="00E60465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2.Доля педагогов с первой и высшей категорией в общем количестве педагогов </w:t>
            </w:r>
            <w:r w:rsidRPr="00E604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организации на начало текущего учебного года</w:t>
            </w:r>
          </w:p>
        </w:tc>
        <w:tc>
          <w:tcPr>
            <w:tcW w:w="8094" w:type="dxa"/>
            <w:shd w:val="clear" w:color="auto" w:fill="auto"/>
          </w:tcPr>
          <w:p w:rsidR="0052319D" w:rsidRP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2319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lastRenderedPageBreak/>
              <w:t>34 педагогических работника организации, 23 педагога с 1 и высшей категорией и их доля составляет 68%.</w:t>
            </w:r>
          </w:p>
          <w:p w:rsidR="0052319D" w:rsidRPr="00E60465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52319D" w:rsidRPr="00E60465" w:rsidTr="0052319D">
        <w:trPr>
          <w:trHeight w:val="869"/>
        </w:trPr>
        <w:tc>
          <w:tcPr>
            <w:tcW w:w="4894" w:type="dxa"/>
            <w:shd w:val="clear" w:color="auto" w:fill="auto"/>
          </w:tcPr>
          <w:p w:rsidR="0052319D" w:rsidRPr="00E60465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3.Участие педагогов в значимых научно-практических конференциях регионального, межрегионального, федерального уровней </w:t>
            </w:r>
          </w:p>
        </w:tc>
        <w:tc>
          <w:tcPr>
            <w:tcW w:w="8094" w:type="dxa"/>
            <w:shd w:val="clear" w:color="auto" w:fill="auto"/>
          </w:tcPr>
          <w:p w:rsidR="0052319D" w:rsidRPr="00245D9E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раев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ое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августовск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ое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совещание педагогических работников,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модератор площадки, докладчик образовательной сессии «Конструирование психологически безопасной среды в образовательных организациях»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, Петропавловск-Камчатский, август 2022 г – Давиденко А.А.;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Всероссийский съезд учителей сельских школ, Москва, октябрь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Муравьёва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О.В., директор школы,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Аюев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В.А., учитель;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Pr="00AC3151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</w:t>
            </w:r>
            <w:r w:rsidRPr="00AC31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ежрегиональн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ый</w:t>
            </w:r>
            <w:r w:rsidRPr="00AC31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ий</w:t>
            </w:r>
            <w:r w:rsidRPr="00AC31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Форум</w:t>
            </w:r>
          </w:p>
          <w:p w:rsidR="0052319D" w:rsidRPr="00AC3151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C31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Его Величество Учитель</w:t>
            </w:r>
            <w:r w:rsidRPr="00AC31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Сочи, ноябрь – Минеева О.Р., учитель, Василевская Я.Л., учитель,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Бэнэдэк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Н.В., учитель;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C16B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VI Всероссийский форум педагогов будущего «Крапива»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, Тюмень, 17-20 ноября 2022 г – Минеева О.Р., учитель английского языка;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Всероссийский Форум классных руководителей, Москва, октябрь 2022 г.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В.Б., учитель истории, спикер на секции от платформы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 «Цифровые инструменты образования»;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Всероссийский Форум управленческих команд образовательных организаций «Высота», декабрь 2022 г, Екатеринбург – Ревенок Т.В., заместитель директора по УВР, Локтева С.М., заместитель директора по ВР;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Всероссийский проектно-образовательный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«Флагманы образования» в Нижнем Новгороде, декабрь – Соколова И.А., заместитель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В.Б., учитель;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Всероссийский Форум «Педагогическая гавань», Самара, декабрь - Соколова И.А., заместитель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В.Б., учитель;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Всероссийский -образовательный Форум «Флагманы Пятигорска» в Пятигорске, декабрь – Василевская Я.Л., учитель;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Pr="00245D9E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Экспертн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ая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сесси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я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«Создание в школе дружелюбной среды для детей СДВГ, </w:t>
            </w:r>
            <w:proofErr w:type="spellStart"/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дислексией</w:t>
            </w:r>
            <w:proofErr w:type="spellEnd"/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/</w:t>
            </w:r>
            <w:proofErr w:type="spellStart"/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дисграфией</w:t>
            </w:r>
            <w:proofErr w:type="spellEnd"/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и детей иностранных граждан» (г. Москва, онлайн)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ноябрь 2022 г. Доклад 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«Развитие ключевых компетенций родителей через их вовлечение в образовательное пространство школы»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- Давиденко А.А.;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Pr="00245D9E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раево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й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«Фестиваль твоих возможностей»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т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по теме «Активизация личностно-профессиональных ресурсов специалистов, работающих с подростками»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, декабрь 2022 г. – Давиденко А.А.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Pr="00245D9E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Межрегиональная научно-практическая конференция «Социализация и воспитания обучающихся: стратегии, технологии, опыт», </w:t>
            </w:r>
            <w:r w:rsidRPr="00245D9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модератор тематической площадки «Ресурсы образовательной организации по преодолению кризисных ситуаций»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, Петропавловск-Камчатский, декабрь 2022 г – Давиденко А.А.;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IX</w:t>
            </w:r>
            <w:r w:rsidRPr="0081681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Всероссийский Форум «Все звезды - в гости 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нам!»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Пермь 2023 г, март –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Муравьёва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О.В., директор школы, Соколова И.А., заместитель директора;</w:t>
            </w:r>
          </w:p>
          <w:p w:rsidR="0052319D" w:rsidRPr="0081681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Pr="00AC3151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</w:t>
            </w:r>
            <w:r w:rsidRPr="00AC31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ежрегиональн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ый</w:t>
            </w:r>
            <w:r w:rsidRPr="00AC31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ий</w:t>
            </w:r>
            <w:r w:rsidRPr="00AC31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Форум</w:t>
            </w:r>
          </w:p>
          <w:p w:rsidR="0052319D" w:rsidRPr="00E60465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C31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«От наставничества к профессионализму молодых. Время выбрало нас»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Сочи, март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Муравьёва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О.В., директор школы, Соколова И.А., заместитель директора, Мороча В.В., учитель.</w:t>
            </w:r>
          </w:p>
        </w:tc>
      </w:tr>
      <w:tr w:rsidR="0052319D" w:rsidRPr="00E60465" w:rsidTr="0052319D">
        <w:trPr>
          <w:trHeight w:val="748"/>
        </w:trPr>
        <w:tc>
          <w:tcPr>
            <w:tcW w:w="4894" w:type="dxa"/>
            <w:shd w:val="clear" w:color="auto" w:fill="auto"/>
          </w:tcPr>
          <w:p w:rsidR="0052319D" w:rsidRPr="00E60465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4.Результативное участие педагогов в официальных краевых и федеральных конкурсах профессионального мастерства </w:t>
            </w:r>
          </w:p>
        </w:tc>
        <w:tc>
          <w:tcPr>
            <w:tcW w:w="8094" w:type="dxa"/>
            <w:shd w:val="clear" w:color="auto" w:fill="auto"/>
          </w:tcPr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Всероссийский конкурс «Флагманы образования. Школа», Ревенок Т.В., Соколова И.А.,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В.Б., Минина А.В., - победители полуфинала, финалисты;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Всероссийский конкурс «Флагманы образования. Школа»,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Муравьёва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О.В., Локтева С.М., Саватеева А.С., Давиденко А.А. – победители заочного этапа, полуфиналисты;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Конкурс на присуждение премий лучшим учителям за достижения в педагогической деятельности в 2022 году – Минина А.В. – победитель;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 xml:space="preserve">Конкурс на присуждение премий лучшим учителям за достижения в педагогической деятельности в 2022 году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Кульчина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Е.И. – лауреат;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Всероссийский конкурс «Воспитать человека», Ревенок Т.В.,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В.Б. – победители;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Региональный конкурс «Год учителя закончился, век учителя настал», Саватеева А.С. – победитель;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Региональный этап Всероссийского конкурса «Педагогический дебют», Гридина О.В. – участник;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Международный конкурс «Холокост: память и предупреждение» в номинации «Методические разработки педагогов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»,  Ревенок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В.Б. – диплом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III</w:t>
            </w:r>
            <w:r w:rsidRPr="00BC16B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степени;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24B2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ая</w:t>
            </w:r>
            <w:r w:rsidRPr="00624B2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ая</w:t>
            </w:r>
            <w:r w:rsidRPr="00624B2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</w:t>
            </w:r>
            <w:r w:rsidRPr="00624B2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«Хранители русского языка»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, Гридина О.В. – призер;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Федеральный проект «Созвездие Флагманов образования»: федеральная экспертная сеть – по результатам конкурсного отбора Соколова И.А. включена в федеральную экспертную сеть «Созвездие Флагманов образования»;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Pr="00F306A3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306A3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Конкурс </w:t>
            </w:r>
            <w:proofErr w:type="spellStart"/>
            <w:r w:rsidRPr="00F306A3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Амбассадоров</w:t>
            </w:r>
            <w:proofErr w:type="spellEnd"/>
            <w:r w:rsidRPr="00F306A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 Всероссийского конкурса </w:t>
            </w:r>
            <w:r w:rsidRPr="00F306A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«Воспитать человека»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 - </w:t>
            </w:r>
            <w:r w:rsidRPr="00F306A3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по результатам конкурса </w:t>
            </w:r>
            <w:proofErr w:type="spellStart"/>
            <w:r w:rsidRPr="00F306A3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Скрипникова</w:t>
            </w:r>
            <w:proofErr w:type="spellEnd"/>
            <w:r w:rsidRPr="00F306A3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В.Б. и Ревенок Т.В. вошли в состав </w:t>
            </w:r>
            <w:proofErr w:type="spellStart"/>
            <w:r w:rsidRPr="00F306A3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Амбассадоров</w:t>
            </w:r>
            <w:proofErr w:type="spellEnd"/>
            <w:r w:rsidRPr="00F306A3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конкурса 2023.</w:t>
            </w:r>
          </w:p>
          <w:p w:rsidR="0052319D" w:rsidRPr="00624B2F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Pr="00BC16B5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52319D" w:rsidRPr="00E60465" w:rsidTr="0052319D">
        <w:trPr>
          <w:trHeight w:val="274"/>
        </w:trPr>
        <w:tc>
          <w:tcPr>
            <w:tcW w:w="4894" w:type="dxa"/>
            <w:shd w:val="clear" w:color="auto" w:fill="auto"/>
          </w:tcPr>
          <w:p w:rsidR="0052319D" w:rsidRPr="00E60465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5. Перечень изданий и публикации </w:t>
            </w:r>
            <w:proofErr w:type="gramStart"/>
            <w:r w:rsidRPr="00E604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педагогов  организации</w:t>
            </w:r>
            <w:proofErr w:type="gramEnd"/>
            <w:r w:rsidRPr="00E604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печатных периодических изданиях регионального, федерального уровней (за исключением издательства </w:t>
            </w:r>
            <w:r w:rsidRPr="00E604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Камчатского ИРО и журнала «Камчатский педагогический вестник»)</w:t>
            </w:r>
          </w:p>
        </w:tc>
        <w:tc>
          <w:tcPr>
            <w:tcW w:w="8094" w:type="dxa"/>
            <w:shd w:val="clear" w:color="auto" w:fill="auto"/>
          </w:tcPr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 xml:space="preserve">Творческие мастерские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учителей:  Информационно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-методический сборник / Сост. Г. М. Нестеренко. – М.: ИД «Методист», 2023. – 52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с.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Ревенок Т.В.,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В.Б. – «Творческая мастерская: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кинопедагогика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как средство формирования мировоззренческой позиции школьника»;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 xml:space="preserve">Независимое педагогическое издание «Учительская газета» / Практикум «Начни с картинки»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В.Б., учитель истории и обществознания;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Методический сборник «Творческие мастерские учителей России: информационно-методический сборник», г. Ростов-на-Дону, 2022 г.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/</w:t>
            </w:r>
            <w:r w:rsidRPr="00D72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Мастер-класс «Язык – это среда, в которой объединяются Я и МИР»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- Минина А.В.;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Pr="00D72EB1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Методический сборник «Творческие мастерские учителей России: информационно-методический сборник», г. Ростов-на-Дону, 2022 г.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/</w:t>
            </w:r>
            <w:r w:rsidRPr="00D72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Методическая разработка урока английского языка в 9 классе по теме: «</w:t>
            </w: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William</w:t>
            </w: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Shakespeare</w:t>
            </w: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».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Минина А.В.;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Методический сборник «Творческие мастерские учителей России: информационно-методический сборник», г. Ростов-на-Дону, 2022 г.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/</w:t>
            </w:r>
            <w:r w:rsidRPr="00D72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Методическая мастерская «Диалог культур и культура диалога в преподавании иностранного языка»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- Минина А.В.;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Методический сборник «Творческие мастерские учителей России: информационно-методический сборник», г. Ростов-на-Дону, 2022 г.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/</w:t>
            </w:r>
            <w:r w:rsidRPr="00D72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72EB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Методическая мастерская </w:t>
            </w:r>
            <w:r w:rsidRPr="007F463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воспитательного мероприятия «Экологический след»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Минина А.В.;</w:t>
            </w:r>
          </w:p>
          <w:p w:rsidR="0052319D" w:rsidRPr="00D72EB1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Творческие мастерские учителей России / Информационно-методический сборник / Ростов-на-Дону, 2022 г. –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Кинопедагогика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как средство формирования мировоззренческой позиции школьников»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 Ревенок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В.Б.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Pr="00F6641A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6641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Развитие ключевых компетенций родителей через их вовлечение в образовательное пространство школы / Создание в школе дружелюбной среды для детей с СДВГ, </w:t>
            </w:r>
            <w:proofErr w:type="spellStart"/>
            <w:r w:rsidRPr="00F6641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дислексией</w:t>
            </w:r>
            <w:proofErr w:type="spellEnd"/>
            <w:r w:rsidRPr="00F6641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/</w:t>
            </w:r>
            <w:proofErr w:type="spellStart"/>
            <w:r w:rsidRPr="00F6641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дисграфией</w:t>
            </w:r>
            <w:proofErr w:type="spellEnd"/>
            <w:r w:rsidRPr="00F6641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и детей из семей иностранных граждан/ Руководство для педагогов, психологов и родителей </w:t>
            </w:r>
            <w:r w:rsidRPr="00F6641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/ Авт. коллектив. М.: Издательство ФГБОУ ВО МГППУ, 2022. С.114-117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- </w:t>
            </w:r>
            <w:r w:rsidRPr="00F6641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Давиденко</w:t>
            </w:r>
            <w:proofErr w:type="gramEnd"/>
            <w:r w:rsidRPr="00F6641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А.А.</w:t>
            </w:r>
          </w:p>
          <w:p w:rsidR="0052319D" w:rsidRPr="00D72EB1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Творческие мастерские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России:  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28 Информационно-методический сборник. – Ростов-на-Дону, 2023. – 96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с.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Скиданова Ю.А. – Бинарный урок химии и биологии «Заболевания органов пищеварения»;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Творческие мастерские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России:  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28 Информационно-методический сборник. – Ростов-на-Дону, 2023. – 96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с.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Нечкина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Г.М., Василевская Я.Л. – Интегрированный урок физики и географии 7 класс «Самая удивительная на свете жидкость»;</w:t>
            </w:r>
          </w:p>
          <w:p w:rsidR="0052319D" w:rsidRDefault="0052319D" w:rsidP="006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52319D" w:rsidRPr="003C70CA" w:rsidRDefault="0052319D" w:rsidP="006B7E97">
            <w:pPr>
              <w:pStyle w:val="ab"/>
              <w:jc w:val="both"/>
            </w:pPr>
            <w:r w:rsidRPr="003C70CA">
              <w:rPr>
                <w:b/>
                <w:i/>
              </w:rPr>
              <w:t xml:space="preserve">Учитель будущего: инновационный опыт и успешные </w:t>
            </w:r>
            <w:proofErr w:type="gramStart"/>
            <w:r w:rsidRPr="003C70CA">
              <w:rPr>
                <w:b/>
                <w:i/>
              </w:rPr>
              <w:t>практики</w:t>
            </w:r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сборник методических материалов / под общ. ред. А.А. Давиденко ; Николаевская СШ ; Камчатский ИРО. – Петропавловск-</w:t>
            </w:r>
            <w:proofErr w:type="gramStart"/>
            <w:r>
              <w:rPr>
                <w:i/>
              </w:rPr>
              <w:t>Камчатский :</w:t>
            </w:r>
            <w:proofErr w:type="gramEnd"/>
            <w:r>
              <w:rPr>
                <w:i/>
              </w:rPr>
              <w:t xml:space="preserve"> Камчатский ИРО, 2023. – 74(</w:t>
            </w:r>
            <w:proofErr w:type="gramStart"/>
            <w:r>
              <w:rPr>
                <w:i/>
              </w:rPr>
              <w:t>6)с.</w:t>
            </w:r>
            <w:proofErr w:type="gramEnd"/>
            <w:r>
              <w:rPr>
                <w:i/>
              </w:rPr>
              <w:t xml:space="preserve"> – Текст : электронный. – (Электронное издание сетевого распространения: 1 файл </w:t>
            </w:r>
            <w:r>
              <w:rPr>
                <w:i/>
                <w:lang w:val="en-US"/>
              </w:rPr>
              <w:t>pdf</w:t>
            </w:r>
            <w:r w:rsidRPr="003C70CA">
              <w:rPr>
                <w:i/>
              </w:rPr>
              <w:t xml:space="preserve"> </w:t>
            </w:r>
            <w:r>
              <w:rPr>
                <w:i/>
              </w:rPr>
              <w:t xml:space="preserve">7,7 </w:t>
            </w:r>
            <w:proofErr w:type="spellStart"/>
            <w:r>
              <w:rPr>
                <w:i/>
              </w:rPr>
              <w:t>Мб+приложения</w:t>
            </w:r>
            <w:proofErr w:type="spellEnd"/>
            <w:r>
              <w:rPr>
                <w:i/>
              </w:rPr>
              <w:t xml:space="preserve"> 14 файлов </w:t>
            </w:r>
            <w:r>
              <w:rPr>
                <w:i/>
                <w:lang w:val="en-US"/>
              </w:rPr>
              <w:t>PPTX</w:t>
            </w:r>
            <w:r w:rsidRPr="003C70CA">
              <w:rPr>
                <w:i/>
              </w:rPr>
              <w:t xml:space="preserve">, </w:t>
            </w:r>
            <w:proofErr w:type="gramStart"/>
            <w:r>
              <w:rPr>
                <w:i/>
                <w:lang w:val="en-US"/>
              </w:rPr>
              <w:t>DOCX</w:t>
            </w:r>
            <w:r w:rsidRPr="003C70CA">
              <w:rPr>
                <w:i/>
              </w:rPr>
              <w:t>,</w:t>
            </w:r>
            <w:r>
              <w:rPr>
                <w:i/>
                <w:lang w:val="en-US"/>
              </w:rPr>
              <w:t>PDF</w:t>
            </w:r>
            <w:proofErr w:type="gramEnd"/>
            <w:r w:rsidRPr="003C70CA">
              <w:rPr>
                <w:i/>
              </w:rPr>
              <w:t xml:space="preserve"> 10,3</w:t>
            </w:r>
            <w:r>
              <w:rPr>
                <w:i/>
              </w:rPr>
              <w:t xml:space="preserve"> Мб). – </w:t>
            </w:r>
            <w:proofErr w:type="gramStart"/>
            <w:r>
              <w:rPr>
                <w:i/>
                <w:lang w:val="en-US"/>
              </w:rPr>
              <w:t>URL</w:t>
            </w:r>
            <w:r w:rsidRPr="003C70CA">
              <w:rPr>
                <w:i/>
              </w:rPr>
              <w:t xml:space="preserve"> </w:t>
            </w:r>
            <w:r>
              <w:rPr>
                <w:i/>
              </w:rPr>
              <w:t>:</w:t>
            </w:r>
            <w:proofErr w:type="gramEnd"/>
            <w:r>
              <w:rPr>
                <w:color w:val="1E5666"/>
                <w:sz w:val="22"/>
                <w:szCs w:val="22"/>
              </w:rPr>
              <w:t xml:space="preserve"> https://kamchatkairo.ru/images/books/Uchitel_buducshego.pdf </w:t>
            </w:r>
            <w:r w:rsidRPr="00E60465">
              <w:rPr>
                <w:i/>
              </w:rPr>
              <w:t xml:space="preserve"> </w:t>
            </w:r>
          </w:p>
        </w:tc>
      </w:tr>
    </w:tbl>
    <w:p w:rsidR="0052319D" w:rsidRPr="00E60465" w:rsidRDefault="0052319D" w:rsidP="0052319D">
      <w:pPr>
        <w:tabs>
          <w:tab w:val="left" w:pos="2190"/>
        </w:tabs>
      </w:pPr>
    </w:p>
    <w:p w:rsidR="0052319D" w:rsidRPr="00E60465" w:rsidRDefault="0052319D" w:rsidP="0052319D"/>
    <w:p w:rsidR="005D5D3E" w:rsidRDefault="005D5D3E" w:rsidP="00D157F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C2112" w:rsidRPr="001B3530" w:rsidRDefault="00EC2112" w:rsidP="00D157F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C37233" w:rsidRPr="00620327" w:rsidRDefault="00C37233" w:rsidP="00D157F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620327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056863" w:rsidRPr="00620327" w:rsidRDefault="00056863" w:rsidP="00D157F2">
      <w:pPr>
        <w:spacing w:before="120" w:after="0" w:line="240" w:lineRule="auto"/>
        <w:contextualSpacing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4B7727">
        <w:rPr>
          <w:rFonts w:ascii="Times New Roman" w:hAnsi="Times New Roman" w:cs="Times New Roman"/>
          <w:szCs w:val="24"/>
        </w:rPr>
        <w:t>30</w:t>
      </w:r>
      <w:r w:rsidRPr="00620327">
        <w:rPr>
          <w:rFonts w:ascii="Times New Roman" w:hAnsi="Times New Roman" w:cs="Times New Roman"/>
          <w:szCs w:val="24"/>
        </w:rPr>
        <w:t xml:space="preserve"> </w:t>
      </w:r>
      <w:r w:rsidR="004B7727">
        <w:rPr>
          <w:rFonts w:ascii="Times New Roman" w:hAnsi="Times New Roman" w:cs="Times New Roman"/>
          <w:szCs w:val="24"/>
        </w:rPr>
        <w:t>декабря</w:t>
      </w:r>
      <w:r w:rsidRPr="00620327">
        <w:rPr>
          <w:rFonts w:ascii="Times New Roman" w:hAnsi="Times New Roman" w:cs="Times New Roman"/>
          <w:szCs w:val="24"/>
        </w:rPr>
        <w:t xml:space="preserve"> 20</w:t>
      </w:r>
      <w:r w:rsidR="004B7727">
        <w:rPr>
          <w:rFonts w:ascii="Times New Roman" w:hAnsi="Times New Roman" w:cs="Times New Roman"/>
          <w:szCs w:val="24"/>
        </w:rPr>
        <w:t>2</w:t>
      </w:r>
      <w:r w:rsidR="0052319D">
        <w:rPr>
          <w:rFonts w:ascii="Times New Roman" w:hAnsi="Times New Roman" w:cs="Times New Roman"/>
          <w:szCs w:val="24"/>
        </w:rPr>
        <w:t>2</w:t>
      </w:r>
      <w:r w:rsidRPr="00620327">
        <w:rPr>
          <w:rFonts w:ascii="Times New Roman" w:hAnsi="Times New Roman" w:cs="Times New Roman"/>
          <w:szCs w:val="24"/>
        </w:rPr>
        <w:t xml:space="preserve"> г</w:t>
      </w:r>
      <w:r w:rsidR="005D1ED3" w:rsidRPr="00620327">
        <w:rPr>
          <w:rFonts w:ascii="Times New Roman" w:hAnsi="Times New Roman" w:cs="Times New Roman"/>
          <w:szCs w:val="24"/>
        </w:rPr>
        <w:t>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6"/>
        <w:gridCol w:w="2328"/>
        <w:gridCol w:w="3173"/>
      </w:tblGrid>
      <w:tr w:rsidR="00056863" w:rsidRPr="00620327" w:rsidTr="009F1A98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20327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056863" w:rsidRPr="00620327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20327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3101FF" w:rsidRDefault="006C1106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2</w:t>
            </w:r>
            <w:r w:rsidR="0052319D">
              <w:rPr>
                <w:rFonts w:ascii="Times New Roman" w:hAnsi="Times New Roman" w:cs="Times New Roman"/>
                <w:szCs w:val="24"/>
              </w:rPr>
              <w:t>95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3101FF" w:rsidRDefault="004B7727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2319D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2319D" w:rsidRDefault="006C1106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</w:t>
            </w:r>
            <w:r w:rsidR="0052319D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20327" w:rsidRDefault="004B7727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(</w:t>
            </w:r>
            <w:r w:rsidR="0052319D">
              <w:rPr>
                <w:rFonts w:ascii="Times New Roman" w:hAnsi="Times New Roman" w:cs="Times New Roman"/>
                <w:szCs w:val="24"/>
              </w:rPr>
              <w:t>34,3</w:t>
            </w:r>
            <w:r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20327" w:rsidRDefault="0052319D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3,4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20327" w:rsidRDefault="0052319D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3,3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20327" w:rsidRDefault="0052319D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20327" w:rsidRDefault="0052319D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Проф.40/база 3,5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20327" w:rsidRDefault="004B7727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4B7727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20327" w:rsidRDefault="004B7727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4B7727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C5178D" w:rsidRDefault="00C5178D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2/</w:t>
            </w:r>
            <w:r w:rsidR="00317069">
              <w:rPr>
                <w:rFonts w:ascii="Times New Roman" w:hAnsi="Times New Roman" w:cs="Times New Roman"/>
                <w:szCs w:val="24"/>
              </w:rPr>
              <w:t>7%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4B7727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4B7727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4B7727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20327" w:rsidRDefault="00F01B1A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</w:t>
            </w:r>
            <w:r w:rsidR="001E37C3">
              <w:rPr>
                <w:rFonts w:ascii="Times New Roman" w:hAnsi="Times New Roman" w:cs="Times New Roman"/>
                <w:szCs w:val="24"/>
              </w:rPr>
              <w:t>00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1E37C3">
              <w:rPr>
                <w:rFonts w:ascii="Times New Roman" w:hAnsi="Times New Roman" w:cs="Times New Roman"/>
                <w:szCs w:val="24"/>
              </w:rPr>
              <w:t>33,9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620327" w:rsidTr="009F1A98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08E" w:rsidRPr="00620327" w:rsidTr="009F1A98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>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620327" w:rsidRDefault="00F01B1A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3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620327">
              <w:rPr>
                <w:rFonts w:ascii="Times New Roman" w:hAnsi="Times New Roman" w:cs="Times New Roman"/>
                <w:szCs w:val="24"/>
              </w:rPr>
              <w:t>19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620327" w:rsidTr="009F1A98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>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620327" w:rsidRDefault="001E37C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5408E" w:rsidRPr="00620327" w:rsidTr="009F1A98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>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620327" w:rsidRDefault="004B7727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1E37C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7,8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1E37C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4B7727"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7,8</w:t>
            </w:r>
            <w:r w:rsidR="004B7727" w:rsidRPr="00620327">
              <w:rPr>
                <w:rFonts w:ascii="Times New Roman" w:hAnsi="Times New Roman" w:cs="Times New Roman"/>
                <w:szCs w:val="24"/>
              </w:rPr>
              <w:t>%)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1E37C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5408E" w:rsidRPr="00620327" w:rsidTr="009F1A98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620327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620327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620327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62032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08E" w:rsidRPr="00620327" w:rsidTr="009F1A98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 xml:space="preserve">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620327" w:rsidRDefault="009F1A98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5408E" w:rsidRPr="00620327" w:rsidTr="009F1A98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>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620327" w:rsidRDefault="009F1A98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5408E" w:rsidRPr="00620327" w:rsidTr="009F1A98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620327" w:rsidRDefault="001E37C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5408E" w:rsidRPr="00620327" w:rsidTr="009F1A98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620327">
              <w:rPr>
                <w:rFonts w:ascii="Times New Roman" w:hAnsi="Times New Roman" w:cs="Times New Roman"/>
                <w:szCs w:val="24"/>
              </w:rPr>
              <w:t>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620327" w:rsidRDefault="001E37C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5408E" w:rsidRPr="00620327" w:rsidTr="009F1A98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lastRenderedPageBreak/>
              <w:t xml:space="preserve">Численность (удельный вес) </w:t>
            </w:r>
            <w:proofErr w:type="spellStart"/>
            <w:r w:rsidRPr="00620327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620327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08E" w:rsidRPr="00620327" w:rsidTr="009F1A98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620327" w:rsidRDefault="001E37C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A90EA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1E71" w:rsidRPr="00620327">
              <w:rPr>
                <w:rFonts w:ascii="Times New Roman" w:hAnsi="Times New Roman" w:cs="Times New Roman"/>
                <w:szCs w:val="24"/>
              </w:rPr>
              <w:t>(</w:t>
            </w:r>
            <w:r w:rsidR="003101F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6,5</w:t>
            </w:r>
            <w:r w:rsidR="00F81E71"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620327" w:rsidTr="009F1A98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620327" w:rsidRDefault="0085408E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620327" w:rsidRDefault="00F81E71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</w:t>
            </w:r>
            <w:r w:rsidR="001E37C3">
              <w:rPr>
                <w:rFonts w:ascii="Times New Roman" w:hAnsi="Times New Roman" w:cs="Times New Roman"/>
                <w:szCs w:val="24"/>
              </w:rPr>
              <w:t>4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1E37C3">
              <w:rPr>
                <w:rFonts w:ascii="Times New Roman" w:hAnsi="Times New Roman" w:cs="Times New Roman"/>
                <w:szCs w:val="24"/>
              </w:rPr>
              <w:t>41</w:t>
            </w:r>
            <w:r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620327" w:rsidTr="009F1A98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620327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620327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620327" w:rsidRDefault="00F81E71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620327" w:rsidRDefault="00F81E71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E71" w:rsidRPr="00620327" w:rsidTr="009F1A98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620327" w:rsidRDefault="00F81E71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620327" w:rsidRDefault="009F1A98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4</w:t>
            </w:r>
            <w:r w:rsidR="00F81E71"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620327">
              <w:rPr>
                <w:rFonts w:ascii="Times New Roman" w:hAnsi="Times New Roman" w:cs="Times New Roman"/>
                <w:szCs w:val="24"/>
              </w:rPr>
              <w:t>10,8</w:t>
            </w:r>
            <w:r w:rsidR="00F81E71"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620327" w:rsidTr="009F1A98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620327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620327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620327" w:rsidRDefault="00F81E71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620327" w:rsidRDefault="00F81E71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E71" w:rsidRPr="00620327" w:rsidTr="009F1A98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620327" w:rsidRDefault="00F81E71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620327" w:rsidRDefault="009F1A98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5</w:t>
            </w:r>
            <w:r w:rsidR="00F81E71"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620327">
              <w:rPr>
                <w:rFonts w:ascii="Times New Roman" w:hAnsi="Times New Roman" w:cs="Times New Roman"/>
                <w:szCs w:val="24"/>
              </w:rPr>
              <w:t>1</w:t>
            </w:r>
            <w:r w:rsidR="00F81E71" w:rsidRPr="00620327">
              <w:rPr>
                <w:rFonts w:ascii="Times New Roman" w:hAnsi="Times New Roman" w:cs="Times New Roman"/>
                <w:szCs w:val="24"/>
              </w:rPr>
              <w:t>3</w:t>
            </w:r>
            <w:r w:rsidRPr="00620327">
              <w:rPr>
                <w:rFonts w:ascii="Times New Roman" w:hAnsi="Times New Roman" w:cs="Times New Roman"/>
                <w:szCs w:val="24"/>
              </w:rPr>
              <w:t>,5</w:t>
            </w:r>
            <w:r w:rsidR="00F81E71"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620327" w:rsidTr="009F1A98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620327" w:rsidRDefault="00F81E71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620327" w:rsidRDefault="00F81E71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620327" w:rsidRDefault="009F1A98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12</w:t>
            </w:r>
            <w:r w:rsidR="00F81E71"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620327">
              <w:rPr>
                <w:rFonts w:ascii="Times New Roman" w:hAnsi="Times New Roman" w:cs="Times New Roman"/>
                <w:szCs w:val="24"/>
              </w:rPr>
              <w:t>32</w:t>
            </w:r>
            <w:r w:rsidR="00F81E71"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545A05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3</w:t>
            </w:r>
            <w:r w:rsidR="001E37C3">
              <w:rPr>
                <w:rFonts w:ascii="Times New Roman" w:hAnsi="Times New Roman" w:cs="Times New Roman"/>
                <w:szCs w:val="24"/>
              </w:rPr>
              <w:t>4</w:t>
            </w:r>
            <w:r w:rsidR="00774CAC"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620327">
              <w:rPr>
                <w:rFonts w:ascii="Times New Roman" w:hAnsi="Times New Roman" w:cs="Times New Roman"/>
                <w:szCs w:val="24"/>
              </w:rPr>
              <w:t>100</w:t>
            </w:r>
            <w:r w:rsidR="00774CAC"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545A05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3</w:t>
            </w:r>
            <w:r w:rsidR="001E37C3">
              <w:rPr>
                <w:rFonts w:ascii="Times New Roman" w:hAnsi="Times New Roman" w:cs="Times New Roman"/>
                <w:szCs w:val="24"/>
              </w:rPr>
              <w:t>4</w:t>
            </w:r>
            <w:r w:rsidR="00774CAC"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620327">
              <w:rPr>
                <w:rFonts w:ascii="Times New Roman" w:hAnsi="Times New Roman" w:cs="Times New Roman"/>
                <w:szCs w:val="24"/>
              </w:rPr>
              <w:t>100</w:t>
            </w:r>
            <w:r w:rsidR="00774CAC"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620327" w:rsidTr="00BF539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20327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0,175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620327" w:rsidTr="009F1A98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620327" w:rsidTr="009F1A98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620327" w:rsidTr="009F1A98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lastRenderedPageBreak/>
              <w:t xml:space="preserve">− </w:t>
            </w:r>
            <w:proofErr w:type="spellStart"/>
            <w:r w:rsidRPr="00620327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620327" w:rsidTr="009F1A98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620327" w:rsidTr="009F1A98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− выхода в </w:t>
            </w:r>
            <w:r w:rsidR="005D1ED3" w:rsidRPr="00620327">
              <w:rPr>
                <w:rFonts w:ascii="Times New Roman" w:hAnsi="Times New Roman" w:cs="Times New Roman"/>
                <w:szCs w:val="24"/>
              </w:rPr>
              <w:t>и</w:t>
            </w:r>
            <w:r w:rsidRPr="00620327">
              <w:rPr>
                <w:rFonts w:ascii="Times New Roman" w:hAnsi="Times New Roman" w:cs="Times New Roman"/>
                <w:szCs w:val="24"/>
              </w:rPr>
              <w:t>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620327" w:rsidTr="009F1A98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620327" w:rsidRDefault="00774CAC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r w:rsidR="00774CAC" w:rsidRPr="00620327">
              <w:rPr>
                <w:rFonts w:ascii="Times New Roman" w:hAnsi="Times New Roman" w:cs="Times New Roman"/>
                <w:szCs w:val="24"/>
              </w:rPr>
              <w:t>об</w:t>
            </w:r>
            <w:r w:rsidRPr="00620327">
              <w:rPr>
                <w:rFonts w:ascii="Times New Roman" w:hAnsi="Times New Roman" w:cs="Times New Roman"/>
                <w:szCs w:val="24"/>
              </w:rPr>
              <w:t>уча</w:t>
            </w:r>
            <w:r w:rsidR="00774CAC" w:rsidRPr="00620327">
              <w:rPr>
                <w:rFonts w:ascii="Times New Roman" w:hAnsi="Times New Roman" w:cs="Times New Roman"/>
                <w:szCs w:val="24"/>
              </w:rPr>
              <w:t>ю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щихся, которые могут пользоваться широкополосным </w:t>
            </w:r>
            <w:r w:rsidR="005D1ED3" w:rsidRPr="00620327">
              <w:rPr>
                <w:rFonts w:ascii="Times New Roman" w:hAnsi="Times New Roman" w:cs="Times New Roman"/>
                <w:szCs w:val="24"/>
              </w:rPr>
              <w:t>и</w:t>
            </w:r>
            <w:r w:rsidRPr="00620327">
              <w:rPr>
                <w:rFonts w:ascii="Times New Roman" w:hAnsi="Times New Roman" w:cs="Times New Roman"/>
                <w:szCs w:val="24"/>
              </w:rPr>
              <w:t>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545A05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56863" w:rsidRPr="00620327" w:rsidTr="009F1A9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620327">
              <w:rPr>
                <w:rFonts w:ascii="Times New Roman" w:hAnsi="Times New Roman" w:cs="Times New Roman"/>
                <w:szCs w:val="24"/>
              </w:rPr>
              <w:t>об</w:t>
            </w:r>
            <w:r w:rsidRPr="00620327">
              <w:rPr>
                <w:rFonts w:ascii="Times New Roman" w:hAnsi="Times New Roman" w:cs="Times New Roman"/>
                <w:szCs w:val="24"/>
              </w:rPr>
              <w:t>уча</w:t>
            </w:r>
            <w:r w:rsidR="00F451E5" w:rsidRPr="00620327">
              <w:rPr>
                <w:rFonts w:ascii="Times New Roman" w:hAnsi="Times New Roman" w:cs="Times New Roman"/>
                <w:szCs w:val="24"/>
              </w:rPr>
              <w:t>ю</w:t>
            </w:r>
            <w:r w:rsidRPr="00620327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20327" w:rsidRDefault="00056863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20327" w:rsidRDefault="00CE6068" w:rsidP="00D15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6,78</w:t>
            </w:r>
          </w:p>
        </w:tc>
      </w:tr>
    </w:tbl>
    <w:p w:rsidR="00AE53B8" w:rsidRDefault="004B7727" w:rsidP="00D15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4B7727">
        <w:rPr>
          <w:rFonts w:ascii="Times New Roman" w:hAnsi="Times New Roman" w:cs="Times New Roman"/>
          <w:color w:val="000000"/>
          <w:szCs w:val="24"/>
        </w:rPr>
        <w:t>Анализ показателей указывает на то, что Школа имеет достаточную инфраструктуру, которая соответствует требованиям СП 2.4.3648-20 «Санитарно-эпидемиологические требования к организациям воспитания и обучения, отдыха и оздоровления детей и молодежи» и позволяет реализовывать образовательные программы в полном объеме в соответствии с ФГОС общего образования.</w:t>
      </w:r>
    </w:p>
    <w:p w:rsidR="004B7727" w:rsidRPr="004B7727" w:rsidRDefault="004B7727" w:rsidP="00D157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4B7727">
        <w:rPr>
          <w:rFonts w:ascii="Times New Roman" w:hAnsi="Times New Roman" w:cs="Times New Roman"/>
          <w:color w:val="000000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9B6FF4" w:rsidRPr="00620327" w:rsidRDefault="009B6FF4" w:rsidP="00D157F2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sectPr w:rsidR="009B6FF4" w:rsidRPr="00620327" w:rsidSect="00B17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F69" w:rsidRDefault="00456F69" w:rsidP="00D838B7">
      <w:pPr>
        <w:spacing w:after="0" w:line="240" w:lineRule="auto"/>
      </w:pPr>
      <w:r>
        <w:separator/>
      </w:r>
    </w:p>
  </w:endnote>
  <w:endnote w:type="continuationSeparator" w:id="0">
    <w:p w:rsidR="00456F69" w:rsidRDefault="00456F69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71" w:rsidRDefault="00FF31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71" w:rsidRDefault="00FF31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71" w:rsidRDefault="00FF31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F69" w:rsidRDefault="00456F69" w:rsidP="00D838B7">
      <w:pPr>
        <w:spacing w:after="0" w:line="240" w:lineRule="auto"/>
      </w:pPr>
      <w:r>
        <w:separator/>
      </w:r>
    </w:p>
  </w:footnote>
  <w:footnote w:type="continuationSeparator" w:id="0">
    <w:p w:rsidR="00456F69" w:rsidRDefault="00456F69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71" w:rsidRDefault="00FF31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71" w:rsidRDefault="00FF31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71" w:rsidRDefault="00FF31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13FD3"/>
    <w:multiLevelType w:val="multilevel"/>
    <w:tmpl w:val="9E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355A"/>
    <w:multiLevelType w:val="hybridMultilevel"/>
    <w:tmpl w:val="5210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4742"/>
    <w:multiLevelType w:val="multilevel"/>
    <w:tmpl w:val="D55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F3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B731D"/>
    <w:multiLevelType w:val="multilevel"/>
    <w:tmpl w:val="C7D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24F94"/>
    <w:multiLevelType w:val="multilevel"/>
    <w:tmpl w:val="589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21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964BA"/>
    <w:multiLevelType w:val="hybridMultilevel"/>
    <w:tmpl w:val="D7B48F04"/>
    <w:lvl w:ilvl="0" w:tplc="22D4A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0D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F1A10"/>
    <w:multiLevelType w:val="multilevel"/>
    <w:tmpl w:val="3A8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E2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C6A58"/>
    <w:multiLevelType w:val="multilevel"/>
    <w:tmpl w:val="01C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73A3C"/>
    <w:multiLevelType w:val="multilevel"/>
    <w:tmpl w:val="B20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E7E90"/>
    <w:multiLevelType w:val="hybridMultilevel"/>
    <w:tmpl w:val="815AD64E"/>
    <w:lvl w:ilvl="0" w:tplc="22D4A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A080F"/>
    <w:multiLevelType w:val="multilevel"/>
    <w:tmpl w:val="995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9"/>
  </w:num>
  <w:num w:numId="15">
    <w:abstractNumId w:val="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5C"/>
    <w:rsid w:val="00016AC0"/>
    <w:rsid w:val="00056863"/>
    <w:rsid w:val="0006791A"/>
    <w:rsid w:val="0007380A"/>
    <w:rsid w:val="00075D0D"/>
    <w:rsid w:val="00097B24"/>
    <w:rsid w:val="000B0023"/>
    <w:rsid w:val="000C721B"/>
    <w:rsid w:val="000C7736"/>
    <w:rsid w:val="000D16B2"/>
    <w:rsid w:val="000D50A4"/>
    <w:rsid w:val="000E58E6"/>
    <w:rsid w:val="000F2E39"/>
    <w:rsid w:val="000F77F7"/>
    <w:rsid w:val="001029BC"/>
    <w:rsid w:val="001051B8"/>
    <w:rsid w:val="00111933"/>
    <w:rsid w:val="00117DE8"/>
    <w:rsid w:val="0012341F"/>
    <w:rsid w:val="00127233"/>
    <w:rsid w:val="001313BF"/>
    <w:rsid w:val="00140973"/>
    <w:rsid w:val="00145482"/>
    <w:rsid w:val="00147CC8"/>
    <w:rsid w:val="00152D38"/>
    <w:rsid w:val="001549A3"/>
    <w:rsid w:val="00155A7D"/>
    <w:rsid w:val="00162446"/>
    <w:rsid w:val="001625A4"/>
    <w:rsid w:val="00165BDD"/>
    <w:rsid w:val="0016714C"/>
    <w:rsid w:val="00184CB5"/>
    <w:rsid w:val="00193378"/>
    <w:rsid w:val="00194ADF"/>
    <w:rsid w:val="001A0C3B"/>
    <w:rsid w:val="001A743E"/>
    <w:rsid w:val="001B3530"/>
    <w:rsid w:val="001C48C7"/>
    <w:rsid w:val="001C5DD1"/>
    <w:rsid w:val="001C731E"/>
    <w:rsid w:val="001E37C3"/>
    <w:rsid w:val="001E398A"/>
    <w:rsid w:val="001F2679"/>
    <w:rsid w:val="001F2EE2"/>
    <w:rsid w:val="001F3277"/>
    <w:rsid w:val="00213A66"/>
    <w:rsid w:val="00215253"/>
    <w:rsid w:val="002429A8"/>
    <w:rsid w:val="002839FA"/>
    <w:rsid w:val="00295829"/>
    <w:rsid w:val="0029641D"/>
    <w:rsid w:val="002A1D0C"/>
    <w:rsid w:val="002A2DE3"/>
    <w:rsid w:val="002A3281"/>
    <w:rsid w:val="002C418F"/>
    <w:rsid w:val="002C48D5"/>
    <w:rsid w:val="002C572A"/>
    <w:rsid w:val="002C783B"/>
    <w:rsid w:val="002D418B"/>
    <w:rsid w:val="002D6B7C"/>
    <w:rsid w:val="002E06DE"/>
    <w:rsid w:val="00300BBE"/>
    <w:rsid w:val="00306469"/>
    <w:rsid w:val="003101FF"/>
    <w:rsid w:val="00317069"/>
    <w:rsid w:val="00322CD1"/>
    <w:rsid w:val="003420C7"/>
    <w:rsid w:val="00344CF9"/>
    <w:rsid w:val="003570B5"/>
    <w:rsid w:val="00362A5F"/>
    <w:rsid w:val="00372F7F"/>
    <w:rsid w:val="003730BA"/>
    <w:rsid w:val="00373A94"/>
    <w:rsid w:val="003919A5"/>
    <w:rsid w:val="0039527E"/>
    <w:rsid w:val="003953DD"/>
    <w:rsid w:val="003B13AF"/>
    <w:rsid w:val="003B28BA"/>
    <w:rsid w:val="003B74AE"/>
    <w:rsid w:val="003D2DA1"/>
    <w:rsid w:val="003D3120"/>
    <w:rsid w:val="003D3FCC"/>
    <w:rsid w:val="003E2181"/>
    <w:rsid w:val="003F1CF5"/>
    <w:rsid w:val="00400D18"/>
    <w:rsid w:val="00405FA3"/>
    <w:rsid w:val="00435E06"/>
    <w:rsid w:val="0043750D"/>
    <w:rsid w:val="00444E20"/>
    <w:rsid w:val="004503C9"/>
    <w:rsid w:val="00456F69"/>
    <w:rsid w:val="004614B2"/>
    <w:rsid w:val="00473242"/>
    <w:rsid w:val="00476C84"/>
    <w:rsid w:val="00484772"/>
    <w:rsid w:val="00493445"/>
    <w:rsid w:val="004A0847"/>
    <w:rsid w:val="004A55E4"/>
    <w:rsid w:val="004B373D"/>
    <w:rsid w:val="004B7727"/>
    <w:rsid w:val="004F22F1"/>
    <w:rsid w:val="004F55F8"/>
    <w:rsid w:val="005018C6"/>
    <w:rsid w:val="00510015"/>
    <w:rsid w:val="00516D6E"/>
    <w:rsid w:val="0052319D"/>
    <w:rsid w:val="00527D22"/>
    <w:rsid w:val="00530BA0"/>
    <w:rsid w:val="00537960"/>
    <w:rsid w:val="005428A3"/>
    <w:rsid w:val="00543E47"/>
    <w:rsid w:val="00545A05"/>
    <w:rsid w:val="00561612"/>
    <w:rsid w:val="00563701"/>
    <w:rsid w:val="00567906"/>
    <w:rsid w:val="0057129B"/>
    <w:rsid w:val="00580D21"/>
    <w:rsid w:val="0058265B"/>
    <w:rsid w:val="00583FD2"/>
    <w:rsid w:val="005A07EB"/>
    <w:rsid w:val="005A122A"/>
    <w:rsid w:val="005A36C9"/>
    <w:rsid w:val="005B6EC0"/>
    <w:rsid w:val="005C682C"/>
    <w:rsid w:val="005D1ED3"/>
    <w:rsid w:val="005D5D3E"/>
    <w:rsid w:val="005D63FD"/>
    <w:rsid w:val="005F20F4"/>
    <w:rsid w:val="005F2495"/>
    <w:rsid w:val="00601633"/>
    <w:rsid w:val="00603C23"/>
    <w:rsid w:val="006119F1"/>
    <w:rsid w:val="00617408"/>
    <w:rsid w:val="00620327"/>
    <w:rsid w:val="0062357B"/>
    <w:rsid w:val="00625764"/>
    <w:rsid w:val="00642F06"/>
    <w:rsid w:val="00661913"/>
    <w:rsid w:val="00664DA7"/>
    <w:rsid w:val="006667F7"/>
    <w:rsid w:val="0067207F"/>
    <w:rsid w:val="00675CC9"/>
    <w:rsid w:val="006B28FE"/>
    <w:rsid w:val="006C0889"/>
    <w:rsid w:val="006C0AB9"/>
    <w:rsid w:val="006C1106"/>
    <w:rsid w:val="006D2291"/>
    <w:rsid w:val="006D4AB1"/>
    <w:rsid w:val="006E5BD3"/>
    <w:rsid w:val="006F0489"/>
    <w:rsid w:val="0071321C"/>
    <w:rsid w:val="00726964"/>
    <w:rsid w:val="00735AA4"/>
    <w:rsid w:val="00737006"/>
    <w:rsid w:val="00740484"/>
    <w:rsid w:val="00742171"/>
    <w:rsid w:val="00760E9E"/>
    <w:rsid w:val="007719A8"/>
    <w:rsid w:val="0077228C"/>
    <w:rsid w:val="00774CAC"/>
    <w:rsid w:val="007753C1"/>
    <w:rsid w:val="0078629A"/>
    <w:rsid w:val="00787006"/>
    <w:rsid w:val="00794652"/>
    <w:rsid w:val="007B7522"/>
    <w:rsid w:val="007C09D5"/>
    <w:rsid w:val="007D2664"/>
    <w:rsid w:val="007F284D"/>
    <w:rsid w:val="007F30CB"/>
    <w:rsid w:val="007F6FDB"/>
    <w:rsid w:val="00801E3B"/>
    <w:rsid w:val="00802A48"/>
    <w:rsid w:val="00816392"/>
    <w:rsid w:val="00826D2D"/>
    <w:rsid w:val="00826F06"/>
    <w:rsid w:val="0085408E"/>
    <w:rsid w:val="00870DC5"/>
    <w:rsid w:val="00870F62"/>
    <w:rsid w:val="00871ED3"/>
    <w:rsid w:val="0087255F"/>
    <w:rsid w:val="00873F18"/>
    <w:rsid w:val="0088120D"/>
    <w:rsid w:val="0088496B"/>
    <w:rsid w:val="00894D93"/>
    <w:rsid w:val="008A73A5"/>
    <w:rsid w:val="008C3E7D"/>
    <w:rsid w:val="008D22DD"/>
    <w:rsid w:val="008E2F34"/>
    <w:rsid w:val="008F0099"/>
    <w:rsid w:val="00905AD2"/>
    <w:rsid w:val="009142CD"/>
    <w:rsid w:val="009152A3"/>
    <w:rsid w:val="00923C57"/>
    <w:rsid w:val="0093111B"/>
    <w:rsid w:val="0094073B"/>
    <w:rsid w:val="00946C92"/>
    <w:rsid w:val="00952322"/>
    <w:rsid w:val="009634D0"/>
    <w:rsid w:val="00964E40"/>
    <w:rsid w:val="009663D5"/>
    <w:rsid w:val="00981D8A"/>
    <w:rsid w:val="00992309"/>
    <w:rsid w:val="0099534B"/>
    <w:rsid w:val="009B6FF4"/>
    <w:rsid w:val="009C67DA"/>
    <w:rsid w:val="009D43CC"/>
    <w:rsid w:val="009F1A98"/>
    <w:rsid w:val="00A00B3A"/>
    <w:rsid w:val="00A07150"/>
    <w:rsid w:val="00A14B88"/>
    <w:rsid w:val="00A22A61"/>
    <w:rsid w:val="00A24842"/>
    <w:rsid w:val="00A33E08"/>
    <w:rsid w:val="00A52D3C"/>
    <w:rsid w:val="00A56157"/>
    <w:rsid w:val="00A834DA"/>
    <w:rsid w:val="00A90EA0"/>
    <w:rsid w:val="00A933B4"/>
    <w:rsid w:val="00A94BC4"/>
    <w:rsid w:val="00AA6A0D"/>
    <w:rsid w:val="00AB1BE2"/>
    <w:rsid w:val="00AB2EB5"/>
    <w:rsid w:val="00AD689E"/>
    <w:rsid w:val="00AD6DE5"/>
    <w:rsid w:val="00AE3EEF"/>
    <w:rsid w:val="00AE53B8"/>
    <w:rsid w:val="00AF1041"/>
    <w:rsid w:val="00AF67E9"/>
    <w:rsid w:val="00B016E4"/>
    <w:rsid w:val="00B13489"/>
    <w:rsid w:val="00B14300"/>
    <w:rsid w:val="00B16772"/>
    <w:rsid w:val="00B17416"/>
    <w:rsid w:val="00B302A7"/>
    <w:rsid w:val="00B55594"/>
    <w:rsid w:val="00B56B07"/>
    <w:rsid w:val="00B71416"/>
    <w:rsid w:val="00B90CBC"/>
    <w:rsid w:val="00B945AF"/>
    <w:rsid w:val="00B94ACE"/>
    <w:rsid w:val="00BA552A"/>
    <w:rsid w:val="00BB7E17"/>
    <w:rsid w:val="00BC07F1"/>
    <w:rsid w:val="00BC4DE1"/>
    <w:rsid w:val="00BD6D80"/>
    <w:rsid w:val="00BE0D09"/>
    <w:rsid w:val="00BE6254"/>
    <w:rsid w:val="00BF5392"/>
    <w:rsid w:val="00C07683"/>
    <w:rsid w:val="00C079A9"/>
    <w:rsid w:val="00C1005C"/>
    <w:rsid w:val="00C21506"/>
    <w:rsid w:val="00C30E9A"/>
    <w:rsid w:val="00C37233"/>
    <w:rsid w:val="00C5178D"/>
    <w:rsid w:val="00C7213D"/>
    <w:rsid w:val="00C87C43"/>
    <w:rsid w:val="00CA1189"/>
    <w:rsid w:val="00CC765A"/>
    <w:rsid w:val="00CD30A7"/>
    <w:rsid w:val="00CE456B"/>
    <w:rsid w:val="00CE5686"/>
    <w:rsid w:val="00CE6068"/>
    <w:rsid w:val="00CF0FE9"/>
    <w:rsid w:val="00D03C6E"/>
    <w:rsid w:val="00D06F1D"/>
    <w:rsid w:val="00D157F2"/>
    <w:rsid w:val="00D25EE4"/>
    <w:rsid w:val="00D27237"/>
    <w:rsid w:val="00D325AF"/>
    <w:rsid w:val="00D37E2E"/>
    <w:rsid w:val="00D4125C"/>
    <w:rsid w:val="00D419D4"/>
    <w:rsid w:val="00D67D15"/>
    <w:rsid w:val="00D77A09"/>
    <w:rsid w:val="00D77FFD"/>
    <w:rsid w:val="00D81D4A"/>
    <w:rsid w:val="00D838B7"/>
    <w:rsid w:val="00D96431"/>
    <w:rsid w:val="00DA1082"/>
    <w:rsid w:val="00DC4B5A"/>
    <w:rsid w:val="00DD3837"/>
    <w:rsid w:val="00DD4A79"/>
    <w:rsid w:val="00E031F0"/>
    <w:rsid w:val="00E363B0"/>
    <w:rsid w:val="00E74117"/>
    <w:rsid w:val="00E777AC"/>
    <w:rsid w:val="00E82B61"/>
    <w:rsid w:val="00E84B88"/>
    <w:rsid w:val="00E92308"/>
    <w:rsid w:val="00E9709C"/>
    <w:rsid w:val="00E9760F"/>
    <w:rsid w:val="00EA1DEB"/>
    <w:rsid w:val="00EA3D24"/>
    <w:rsid w:val="00EC2112"/>
    <w:rsid w:val="00ED02EF"/>
    <w:rsid w:val="00EF4E15"/>
    <w:rsid w:val="00F0074F"/>
    <w:rsid w:val="00F00896"/>
    <w:rsid w:val="00F01B1A"/>
    <w:rsid w:val="00F12578"/>
    <w:rsid w:val="00F16484"/>
    <w:rsid w:val="00F25DFC"/>
    <w:rsid w:val="00F26414"/>
    <w:rsid w:val="00F3113B"/>
    <w:rsid w:val="00F3531A"/>
    <w:rsid w:val="00F4011E"/>
    <w:rsid w:val="00F40B4F"/>
    <w:rsid w:val="00F451E5"/>
    <w:rsid w:val="00F67210"/>
    <w:rsid w:val="00F71B2F"/>
    <w:rsid w:val="00F81E71"/>
    <w:rsid w:val="00F8633F"/>
    <w:rsid w:val="00FB0748"/>
    <w:rsid w:val="00FE662B"/>
    <w:rsid w:val="00FF3171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2D835"/>
  <w15:chartTrackingRefBased/>
  <w15:docId w15:val="{F5BFC9B1-21C4-4749-A9A4-85E6B079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07E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link w:val="ac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35AA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35AA4"/>
    <w:rPr>
      <w:rFonts w:ascii="Arial" w:hAnsi="Arial" w:cs="Arial"/>
      <w:b/>
      <w:bCs/>
      <w:lang w:eastAsia="en-US"/>
    </w:rPr>
  </w:style>
  <w:style w:type="character" w:styleId="af">
    <w:name w:val="Unresolved Mention"/>
    <w:uiPriority w:val="99"/>
    <w:semiHidden/>
    <w:unhideWhenUsed/>
    <w:rsid w:val="00C21506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5A07E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fontstyle30">
    <w:name w:val="fontstyle30"/>
    <w:rsid w:val="005A07EB"/>
  </w:style>
  <w:style w:type="paragraph" w:styleId="af0">
    <w:name w:val="Document Map"/>
    <w:basedOn w:val="a"/>
    <w:link w:val="af1"/>
    <w:uiPriority w:val="99"/>
    <w:semiHidden/>
    <w:unhideWhenUsed/>
    <w:rsid w:val="00D325AF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D325AF"/>
    <w:rPr>
      <w:rFonts w:ascii="Times New Roman" w:hAnsi="Times New Roman"/>
      <w:sz w:val="24"/>
      <w:szCs w:val="24"/>
      <w:lang w:eastAsia="en-US"/>
    </w:rPr>
  </w:style>
  <w:style w:type="character" w:styleId="af2">
    <w:name w:val="Strong"/>
    <w:qFormat/>
    <w:rsid w:val="00D325AF"/>
    <w:rPr>
      <w:b/>
      <w:bCs/>
    </w:rPr>
  </w:style>
  <w:style w:type="paragraph" w:customStyle="1" w:styleId="style5">
    <w:name w:val="style5"/>
    <w:basedOn w:val="a"/>
    <w:rsid w:val="00D3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No Spacing"/>
    <w:link w:val="af4"/>
    <w:uiPriority w:val="1"/>
    <w:qFormat/>
    <w:rsid w:val="009C67DA"/>
    <w:rPr>
      <w:rFonts w:eastAsia="Times New Roman"/>
      <w:sz w:val="22"/>
      <w:szCs w:val="22"/>
    </w:rPr>
  </w:style>
  <w:style w:type="character" w:styleId="af5">
    <w:name w:val="Emphasis"/>
    <w:qFormat/>
    <w:rsid w:val="00620327"/>
    <w:rPr>
      <w:i/>
      <w:iCs/>
    </w:rPr>
  </w:style>
  <w:style w:type="paragraph" w:customStyle="1" w:styleId="11">
    <w:name w:val="Знак Знак1"/>
    <w:basedOn w:val="a"/>
    <w:rsid w:val="006203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4">
    <w:name w:val="Без интервала Знак"/>
    <w:link w:val="af3"/>
    <w:uiPriority w:val="1"/>
    <w:rsid w:val="00620327"/>
    <w:rPr>
      <w:rFonts w:eastAsia="Times New Roman"/>
      <w:sz w:val="22"/>
      <w:szCs w:val="22"/>
    </w:rPr>
  </w:style>
  <w:style w:type="character" w:customStyle="1" w:styleId="12">
    <w:name w:val="Схема документа Знак1"/>
    <w:uiPriority w:val="99"/>
    <w:semiHidden/>
    <w:rsid w:val="00620327"/>
    <w:rPr>
      <w:rFonts w:ascii="Times New Roman" w:eastAsia="Times New Roman" w:hAnsi="Times New Roman" w:cs="Times New Roman"/>
      <w:lang w:eastAsia="ru-RU"/>
    </w:rPr>
  </w:style>
  <w:style w:type="character" w:customStyle="1" w:styleId="fontstyle31">
    <w:name w:val="fontstyle31"/>
    <w:rsid w:val="00620327"/>
  </w:style>
  <w:style w:type="character" w:customStyle="1" w:styleId="af6">
    <w:name w:val="Основной текст с отступом Знак"/>
    <w:link w:val="af7"/>
    <w:uiPriority w:val="99"/>
    <w:rsid w:val="00620327"/>
    <w:rPr>
      <w:rFonts w:ascii="Times New Roman" w:eastAsia="Times New Roman" w:hAnsi="Times New Roman"/>
    </w:rPr>
  </w:style>
  <w:style w:type="paragraph" w:styleId="af7">
    <w:name w:val="Body Text Indent"/>
    <w:basedOn w:val="a"/>
    <w:link w:val="af6"/>
    <w:uiPriority w:val="99"/>
    <w:unhideWhenUsed/>
    <w:rsid w:val="006203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uiPriority w:val="99"/>
    <w:semiHidden/>
    <w:rsid w:val="00620327"/>
    <w:rPr>
      <w:rFonts w:ascii="Arial" w:hAnsi="Arial" w:cs="Arial"/>
      <w:sz w:val="24"/>
      <w:szCs w:val="22"/>
      <w:lang w:eastAsia="en-US"/>
    </w:rPr>
  </w:style>
  <w:style w:type="character" w:customStyle="1" w:styleId="apple-converted-space">
    <w:name w:val="apple-converted-space"/>
    <w:rsid w:val="00620327"/>
  </w:style>
  <w:style w:type="character" w:customStyle="1" w:styleId="7">
    <w:name w:val="Основной текст (7)_"/>
    <w:link w:val="70"/>
    <w:uiPriority w:val="99"/>
    <w:rsid w:val="00620327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20327"/>
    <w:pPr>
      <w:widowControl w:val="0"/>
      <w:shd w:val="clear" w:color="auto" w:fill="FFFFFF"/>
      <w:spacing w:after="60" w:line="240" w:lineRule="atLeast"/>
      <w:jc w:val="center"/>
    </w:pPr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2">
    <w:name w:val="Основной текст (2)_"/>
    <w:link w:val="21"/>
    <w:uiPriority w:val="99"/>
    <w:rsid w:val="0062032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0327"/>
    <w:pPr>
      <w:widowControl w:val="0"/>
      <w:shd w:val="clear" w:color="auto" w:fill="FFFFFF"/>
      <w:spacing w:before="660" w:after="420" w:line="240" w:lineRule="atLeast"/>
      <w:ind w:hanging="280"/>
    </w:pPr>
    <w:rPr>
      <w:rFonts w:ascii="Calibri" w:hAnsi="Calibri" w:cs="Times New Roman"/>
      <w:sz w:val="26"/>
      <w:szCs w:val="26"/>
      <w:lang w:eastAsia="ru-RU"/>
    </w:rPr>
  </w:style>
  <w:style w:type="character" w:customStyle="1" w:styleId="210">
    <w:name w:val="Основной текст (2) + 10"/>
    <w:aliases w:val="5 pt,Полужирный1"/>
    <w:uiPriority w:val="99"/>
    <w:rsid w:val="00620327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styleId="af8">
    <w:name w:val="Body Text"/>
    <w:basedOn w:val="a"/>
    <w:link w:val="af9"/>
    <w:uiPriority w:val="99"/>
    <w:semiHidden/>
    <w:unhideWhenUsed/>
    <w:rsid w:val="00620327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9">
    <w:name w:val="Основной текст Знак"/>
    <w:link w:val="af8"/>
    <w:uiPriority w:val="99"/>
    <w:semiHidden/>
    <w:rsid w:val="00620327"/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rsid w:val="00620327"/>
    <w:rPr>
      <w:rFonts w:eastAsia="Times New Roman"/>
      <w:sz w:val="22"/>
      <w:szCs w:val="22"/>
    </w:rPr>
  </w:style>
  <w:style w:type="paragraph" w:customStyle="1" w:styleId="15">
    <w:name w:val="Абзац списка1"/>
    <w:basedOn w:val="a"/>
    <w:rsid w:val="0062032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c">
    <w:name w:val="Обычный (Интернет) Знак"/>
    <w:link w:val="ab"/>
    <w:uiPriority w:val="99"/>
    <w:locked/>
    <w:rsid w:val="00620327"/>
    <w:rPr>
      <w:rFonts w:ascii="Arial" w:eastAsia="Times New Roman" w:hAnsi="Arial" w:cs="Arial"/>
    </w:rPr>
  </w:style>
  <w:style w:type="character" w:customStyle="1" w:styleId="c0">
    <w:name w:val="c0"/>
    <w:rsid w:val="006E5BD3"/>
  </w:style>
  <w:style w:type="character" w:customStyle="1" w:styleId="afa">
    <w:name w:val="Обычный (веб) Знак"/>
    <w:uiPriority w:val="99"/>
    <w:locked/>
    <w:rsid w:val="003101F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5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kashool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nik-shkola.org.ru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родителей работой образовательного учреждения и педагогического коллектива в целом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удовлетворены 76,8%</c:v>
                </c:pt>
                <c:pt idx="1">
                  <c:v>недостаточно удовлетворены 13,2%</c:v>
                </c:pt>
                <c:pt idx="2">
                  <c:v>затруднялись ответить 6%</c:v>
                </c:pt>
                <c:pt idx="3">
                  <c:v>не удовлетворены 4%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0.76800000000000002</c:v>
                </c:pt>
                <c:pt idx="1">
                  <c:v>0.13200000000000001</c:v>
                </c:pt>
                <c:pt idx="2">
                  <c:v>0.06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7-1B4F-838D-8379617ED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87549518958721"/>
          <c:y val="0.45133637242713076"/>
          <c:w val="0.34012450481041323"/>
          <c:h val="0.4233800248653129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9791-542E-DC49-B04D-E3781717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6752</Words>
  <Characters>38487</Characters>
  <Application>Microsoft Office Word</Application>
  <DocSecurity>0</DocSecurity>
  <PresentationFormat>kph57f</PresentationFormat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школы</vt:lpstr>
    </vt:vector>
  </TitlesOfParts>
  <Manager/>
  <Company/>
  <LinksUpToDate>false</LinksUpToDate>
  <CharactersWithSpaces>45149</CharactersWithSpaces>
  <SharedDoc>false</SharedDoc>
  <HLinks>
    <vt:vector size="12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http://www.nik-shkola.org.ru/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mailto:nikolaevkashool@mail.ru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школы</dc:title>
  <dc:subject/>
  <dc:creator>Microsoft Office User</dc:creator>
  <cp:keywords/>
  <dc:description>Подготовлено на базе материалов БСС «Система Главбух»</dc:description>
  <cp:lastModifiedBy>Microsoft Office User</cp:lastModifiedBy>
  <cp:revision>6</cp:revision>
  <cp:lastPrinted>2023-04-18T07:27:00Z</cp:lastPrinted>
  <dcterms:created xsi:type="dcterms:W3CDTF">2023-04-18T06:44:00Z</dcterms:created>
  <dcterms:modified xsi:type="dcterms:W3CDTF">2023-04-19T02:55:00Z</dcterms:modified>
  <cp:category/>
  <cp:contentStatus/>
</cp:coreProperties>
</file>