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B96DAD">
        <w:rPr>
          <w:rFonts w:ascii="Times New Roman" w:eastAsia="Times New Roman" w:hAnsi="Times New Roman" w:cs="Arial"/>
          <w:b/>
          <w:sz w:val="32"/>
          <w:szCs w:val="28"/>
        </w:rPr>
        <w:t>Муниципальное Бюджетное Общеобразовательное Учреждение Николаевская средняя школа</w:t>
      </w: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B96DAD">
        <w:rPr>
          <w:rFonts w:ascii="Times New Roman" w:eastAsia="Times New Roman" w:hAnsi="Times New Roman" w:cs="Arial"/>
          <w:sz w:val="20"/>
          <w:szCs w:val="20"/>
        </w:rPr>
        <w:t>СОГЛАСОВАНО                                                                                         УТВЕРЖДАЮ</w:t>
      </w: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B96DAD">
        <w:rPr>
          <w:rFonts w:ascii="Times New Roman" w:eastAsia="Times New Roman" w:hAnsi="Times New Roman" w:cs="Arial"/>
          <w:sz w:val="20"/>
          <w:szCs w:val="20"/>
        </w:rPr>
        <w:t>Заместитель директора по УВР                                                                   Директор</w:t>
      </w: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B96DAD">
        <w:rPr>
          <w:rFonts w:ascii="Times New Roman" w:eastAsia="Times New Roman" w:hAnsi="Times New Roman" w:cs="Arial"/>
          <w:sz w:val="20"/>
          <w:szCs w:val="20"/>
        </w:rPr>
        <w:t>МБОУ Николаевская СШ                                                                МБОУ Николаевская СШ</w:t>
      </w: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</w:rPr>
      </w:pPr>
      <w:r w:rsidRPr="00B96DAD">
        <w:rPr>
          <w:rFonts w:ascii="Times New Roman" w:eastAsia="Times New Roman" w:hAnsi="Times New Roman" w:cs="Arial"/>
          <w:sz w:val="20"/>
          <w:szCs w:val="20"/>
        </w:rPr>
        <w:t xml:space="preserve">______________ ( </w:t>
      </w:r>
      <w:proofErr w:type="spellStart"/>
      <w:r w:rsidRPr="00B96DAD">
        <w:rPr>
          <w:rFonts w:ascii="Times New Roman" w:eastAsia="Times New Roman" w:hAnsi="Times New Roman" w:cs="Arial"/>
          <w:sz w:val="20"/>
          <w:szCs w:val="20"/>
        </w:rPr>
        <w:t>Т.В.Ревенок</w:t>
      </w:r>
      <w:proofErr w:type="spellEnd"/>
      <w:r w:rsidRPr="00B96DAD">
        <w:rPr>
          <w:rFonts w:ascii="Times New Roman" w:eastAsia="Times New Roman" w:hAnsi="Times New Roman" w:cs="Arial"/>
          <w:sz w:val="20"/>
          <w:szCs w:val="20"/>
        </w:rPr>
        <w:t xml:space="preserve">)                                                          ___________________ </w:t>
      </w:r>
      <w:proofErr w:type="gramStart"/>
      <w:r w:rsidRPr="00B96DAD">
        <w:rPr>
          <w:rFonts w:ascii="Times New Roman" w:eastAsia="Times New Roman" w:hAnsi="Times New Roman" w:cs="Arial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Arial"/>
          <w:sz w:val="20"/>
          <w:szCs w:val="20"/>
        </w:rPr>
        <w:t>О.В.Муравьёва</w:t>
      </w:r>
      <w:r w:rsidRPr="00B96DAD">
        <w:rPr>
          <w:rFonts w:ascii="Times New Roman" w:eastAsia="Times New Roman" w:hAnsi="Times New Roman" w:cs="Arial"/>
          <w:sz w:val="20"/>
          <w:szCs w:val="20"/>
        </w:rPr>
        <w:t>)</w:t>
      </w: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B96DAD">
        <w:rPr>
          <w:rFonts w:ascii="Times New Roman" w:eastAsia="Times New Roman" w:hAnsi="Times New Roman" w:cs="Arial"/>
          <w:b/>
          <w:sz w:val="28"/>
          <w:szCs w:val="28"/>
        </w:rPr>
        <w:t xml:space="preserve">РАБОЧАЯ ПРОГРАММА </w:t>
      </w:r>
    </w:p>
    <w:p w:rsidR="00786CE2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B96DAD">
        <w:rPr>
          <w:rFonts w:ascii="Times New Roman" w:eastAsia="Times New Roman" w:hAnsi="Times New Roman" w:cs="Arial"/>
          <w:b/>
          <w:sz w:val="28"/>
          <w:szCs w:val="28"/>
        </w:rPr>
        <w:t>п</w:t>
      </w:r>
      <w:r>
        <w:rPr>
          <w:rFonts w:ascii="Times New Roman" w:eastAsia="Times New Roman" w:hAnsi="Times New Roman" w:cs="Arial"/>
          <w:b/>
          <w:sz w:val="28"/>
          <w:szCs w:val="28"/>
        </w:rPr>
        <w:t>о элективному курсу «</w:t>
      </w:r>
      <w:r w:rsidR="00E15EE5">
        <w:rPr>
          <w:rFonts w:ascii="Times New Roman" w:eastAsia="Times New Roman" w:hAnsi="Times New Roman" w:cs="Arial"/>
          <w:b/>
          <w:sz w:val="28"/>
          <w:szCs w:val="28"/>
        </w:rPr>
        <w:t>Белые пятна истории</w:t>
      </w:r>
      <w:r>
        <w:rPr>
          <w:rFonts w:ascii="Times New Roman" w:eastAsia="Times New Roman" w:hAnsi="Times New Roman" w:cs="Arial"/>
          <w:b/>
          <w:sz w:val="28"/>
          <w:szCs w:val="28"/>
        </w:rPr>
        <w:t>»</w:t>
      </w:r>
    </w:p>
    <w:p w:rsidR="00786CE2" w:rsidRPr="00912772" w:rsidRDefault="00E15EE5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11</w:t>
      </w:r>
      <w:r w:rsidR="00786CE2">
        <w:rPr>
          <w:rFonts w:ascii="Times New Roman" w:eastAsia="Times New Roman" w:hAnsi="Times New Roman" w:cs="Arial"/>
          <w:b/>
          <w:sz w:val="28"/>
          <w:szCs w:val="28"/>
        </w:rPr>
        <w:t xml:space="preserve"> класс (профильный)</w:t>
      </w: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proofErr w:type="spellStart"/>
      <w:r w:rsidRPr="00B96DAD">
        <w:rPr>
          <w:rFonts w:ascii="Times New Roman" w:eastAsia="Times New Roman" w:hAnsi="Times New Roman" w:cs="Arial"/>
          <w:sz w:val="28"/>
          <w:szCs w:val="28"/>
        </w:rPr>
        <w:t>Скрипникова</w:t>
      </w:r>
      <w:proofErr w:type="spellEnd"/>
      <w:r w:rsidRPr="00B96DAD">
        <w:rPr>
          <w:rFonts w:ascii="Times New Roman" w:eastAsia="Times New Roman" w:hAnsi="Times New Roman" w:cs="Arial"/>
          <w:sz w:val="28"/>
          <w:szCs w:val="28"/>
        </w:rPr>
        <w:t xml:space="preserve"> Виктория Борисовна</w:t>
      </w: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B96DAD">
        <w:rPr>
          <w:rFonts w:ascii="Times New Roman" w:eastAsia="Times New Roman" w:hAnsi="Times New Roman" w:cs="Arial"/>
          <w:sz w:val="28"/>
          <w:szCs w:val="28"/>
        </w:rPr>
        <w:t>учитель истории и обществознания</w:t>
      </w: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786CE2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Arial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Arial"/>
          <w:b/>
          <w:sz w:val="28"/>
          <w:szCs w:val="28"/>
        </w:rPr>
        <w:t>. Николаевка</w:t>
      </w:r>
    </w:p>
    <w:p w:rsidR="00786CE2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786CE2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786CE2" w:rsidRPr="00B96DAD" w:rsidRDefault="00786CE2" w:rsidP="0078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2022  - 2023</w:t>
      </w:r>
      <w:r w:rsidRPr="00B96DAD">
        <w:rPr>
          <w:rFonts w:ascii="Times New Roman" w:eastAsia="Times New Roman" w:hAnsi="Times New Roman" w:cs="Arial"/>
          <w:b/>
          <w:sz w:val="28"/>
          <w:szCs w:val="28"/>
        </w:rPr>
        <w:t xml:space="preserve">  учебный год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CE2" w:rsidRPr="00786CE2" w:rsidRDefault="00786CE2" w:rsidP="00786C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предметного элективного курса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 пятна истории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» рассчитана на обучающихся 11 класса социально-гуманитарного направления общеобразовательных организаций.</w:t>
      </w:r>
      <w:proofErr w:type="gramEnd"/>
    </w:p>
    <w:p w:rsidR="00786CE2" w:rsidRPr="00786CE2" w:rsidRDefault="00786CE2" w:rsidP="00786C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идея программы заключается в том, что на занятиях предполагается расширение, дополнение и обобщение знаний учащихся по курсу истории России. Для изучения выбраны такие темы, которые в историко-культурном стандарте отмечены как трудные.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значимость исторической науки в школьном образовании в частности и в обществе в целом, неуклонно возрастает. Об этом свидетельствует повышенный интерес органов государственной власти к данному учебному предмету. Отправной точкой данного явления стало поручение В.В. Путина правительству разработать единую концепцию курса истории России в школах и избавить учебники российских школьников от двойных толкований. Результатом этого стало появление историко-культурного стандарта, призванного содействовать, по мнению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формированию единого культурно-исторического пространства.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данной проблемы возрастает в связи с проблемами непрерывного образования личности, связанными с формированием российской гражданской идентичности обучающихся в рамках новых федеральных государственных образовательных стандартов.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Но, несмотря на все вышеописанное, история остается достаточно сложным учебным предметом. Первое, с чем сталкиваются все участники образовательного процесса, - трудности усвоения фактического материла, являющегося базовым компонентом исторического образования. Без знания фактического материала невозможно формировать навыки анализа событий и явлений с их последующим объяснением, понимания причинно-следственных связей между явлениями истории. Эти трудности определяются особенностью теоретического материала, а также спецификой его восприятия конкретно каждым учащимся.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отметить, что существующий учебный процесс характеризуется рассогласованием между необходимостью рассмотрения всех аспектов исторического пути России, необходимого для подготовки к ЕГЭ, и недостаточной возможностью освещения всех проблемных тем в рамках учебного предмета, а также отсутствием достоверной информации по ряду вопросов.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данной проблемы возможно при условии овладения обучающимися алгоритмами работы с историческими материалами и понятиями в рамках систематических занятий.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элективного курса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 пятна истории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» разработана в соответствии:</w:t>
      </w:r>
    </w:p>
    <w:p w:rsidR="00786CE2" w:rsidRPr="00786CE2" w:rsidRDefault="00786CE2" w:rsidP="00786CE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29.12.2012 г. № 273-ФЗ «Закон об образовании в Российской Федерации»;</w:t>
      </w:r>
    </w:p>
    <w:p w:rsidR="00786CE2" w:rsidRPr="00786CE2" w:rsidRDefault="00786CE2" w:rsidP="00786CE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Минобразования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</w:p>
    <w:p w:rsidR="00786CE2" w:rsidRPr="00786CE2" w:rsidRDefault="00786CE2" w:rsidP="00786CE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программы среднего (полного) общего образования по истории (профильный уровень)</w:t>
      </w:r>
    </w:p>
    <w:p w:rsidR="00786CE2" w:rsidRPr="00786CE2" w:rsidRDefault="00786CE2" w:rsidP="00786CE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МБОУ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СШ</w:t>
      </w:r>
    </w:p>
    <w:p w:rsidR="00786CE2" w:rsidRPr="00786CE2" w:rsidRDefault="00786CE2" w:rsidP="00786CE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образовательной программы основного общего образования;</w:t>
      </w:r>
    </w:p>
    <w:p w:rsidR="00786CE2" w:rsidRPr="00786CE2" w:rsidRDefault="00786CE2" w:rsidP="00786CE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 1 год обучения (11 класс). Возраст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ащихся 17-18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Форма занятий групповая, занятия проводятся один раз в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делю, продолжительность урока 40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 Объем всего курса составляет 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количество учебных недель – 33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является предметной, она дает возможность получения дополнительных научных знаний для изучения курса истории.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: создание условий для подготовки учащихся к экзамену по истории через детальное рассмотрение и разносторонний анализ, посредством самостоятельной исследовательской работы, трудных вопросов истории России; углубление представления учащихся по предмету, повторение и систематизация знаний.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поставленных целей необходимо решение следующих практических </w:t>
      </w: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86CE2" w:rsidRPr="00786CE2" w:rsidRDefault="00786CE2" w:rsidP="00786CE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систематизированных знаний о трудных темах истории России и элементов философско-исторических и методологических знаний об историческом процессе;</w:t>
      </w:r>
    </w:p>
    <w:p w:rsidR="00786CE2" w:rsidRPr="00786CE2" w:rsidRDefault="00786CE2" w:rsidP="00786CE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событий, определять и аргументировано представлять собственное отношение к дискуссионным проблемам истории;</w:t>
      </w:r>
    </w:p>
    <w:p w:rsidR="00786CE2" w:rsidRPr="00786CE2" w:rsidRDefault="00786CE2" w:rsidP="00786CE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</w:t>
      </w:r>
    </w:p>
    <w:p w:rsidR="00786CE2" w:rsidRPr="00786CE2" w:rsidRDefault="00786CE2" w:rsidP="00786CE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 обучающихся общественной системы ценностей на основе осмысления закономерности и прогрессивности общественного развития и интереса над личностным аспектом и уникальности каждой личности, раскрывающейся полностью только в обществе и через общество;</w:t>
      </w:r>
    </w:p>
    <w:p w:rsidR="00786CE2" w:rsidRPr="00786CE2" w:rsidRDefault="00786CE2" w:rsidP="00786CE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задач.</w:t>
      </w:r>
    </w:p>
    <w:p w:rsidR="00786CE2" w:rsidRPr="00786CE2" w:rsidRDefault="00786CE2" w:rsidP="00786CE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требованием достижения поставленных задач является соблюдение </w:t>
      </w: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следующих принципов: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системность и последовательность занятий: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 1 раз в неделю; обеспечение преемственности обучения;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научность: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соблюдение логики изложения материала в соответствии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современных научных знаний;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прочность знаний: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 завершение каждой темы итоговым занятием, которое должно закрепить полученные знания и навыки;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доступность: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 от легкого к трудному, от простого к сложному, от неизвестного к известному, использование методов соответствующих данному возрасту детей и их развитию;</w:t>
      </w:r>
      <w:proofErr w:type="gramEnd"/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наглядность: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использование наглядных пособий, иллюстраций, авторских работ, дополнительной научной и справочной литературы, ИКТ;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деятельностный</w:t>
      </w:r>
      <w:proofErr w:type="spellEnd"/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подход: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использование проблемного материала, постановка проблемы, поиск решения проблемы с учителем и самостоятельно;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активность и сознательность: 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понимаются цели и задачи учеником, ученик обучается самоанализу и самооценке, думает и действует самостоятельно.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Графическая форма представления курса в виде </w:t>
      </w:r>
      <w:r w:rsidRPr="00786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взаимосвязанных блоков (или модулей) 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логикой поставленных задач.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освещает период отечественной истории с IX по XX век, содержит трудный материал по истории России. 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Курс состоит из четырех частей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Первая часть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 «Древняя Русь» охватывает период с 862 по 1547 гг. – время образования Руси, ее расцвет, тяжелый период татаро-монгольского ига и собирания земель вокруг Москвы.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второй части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 «Московская Русь. Российская империя» рассматриваются события 1547-1762гг., то есть с момента правления Иоанна IV до конца дворцовых переворотов.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Третья часть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 «Советская Россия» дает широкую панораму жизни страны с 1917 по 1991гг.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Четвертая часть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 «Российская Федерация» раскрывает период с 1991 по 2000-е гг.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курс позволит сформировать навыки систематизации теоретического материала в графическом виде, в виде таблиц и схем, развивать у учащихся умения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Так же программа помогает отрабатывать навык работы с проблемными вопросами. Значительное внимание уделено системному изложению учебного материала. При изучении курса предполагается использование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цивилизационного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, антропологического, культурологического подходов, используемых в исторической науке.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педагогически целесообразна, так как способствует более разностороннему раскрытию индивидуальных способностей ребенка, которые не всегда можно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Творческие работы, используемые в системе работы, основаны на любознательности детей, которую педагог должен поддерживать и направлять. Данная практика поможет успешно овладеть не только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общеучебными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Методология занятий предполагает усложнение материала от составления схем к дополнению их теоретическим материалом, который учащиеся самостоятельно находят в различных источниках информации (первичных, вторичных). </w:t>
      </w: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 программы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преподавания обусловлены его целями и задачами: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Наглядный </w:t>
      </w:r>
      <w:r w:rsidRPr="00786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(иллюстративный рассказ (лекция) с обсуждением наиболее сложных вопросов темы; проведение дидактических игр; работа с текстами, иллюстрирование исторических сюжетов).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</w:t>
      </w:r>
      <w:proofErr w:type="gram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6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(чтение исторических источников с последующим обсуждением и творческим заданием; беседа с закреплением материала в творческих работах под руководством учителя).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</w:t>
      </w:r>
      <w:proofErr w:type="gram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6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(организация продуктивной деятельности учащихся).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проблемных и дискуссионных вопросов происходит при помощи ведения диалога, дискуссии и приобщения учащихся к творческой деятельности, способности к моделированию ситуаций.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 сочетание индивидуальной и групповой форм работы.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проведение традиционных уроков, чтение установочных лекций (лабораторных, практических занятий, семинаров, обобщающих уроков, диспутов и др.).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успешного освоения содержания элективного курса: обеспечение доступа учащихся к исторической литературе; возможность создания и демонстрации электронных презентаций; наличие раздаточного материала.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результате прохождения программного материала </w:t>
      </w:r>
      <w:proofErr w:type="gramStart"/>
      <w:r w:rsidRPr="00786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786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имеет представление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6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о: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1. специфике проблемного содержания истории России;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2.об основных подходах к дискуссионным темам;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знает:</w:t>
      </w:r>
    </w:p>
    <w:p w:rsidR="00786CE2" w:rsidRPr="00786CE2" w:rsidRDefault="00786CE2" w:rsidP="00786CE2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версии и трактовки важнейших проблем отечественной истории;</w:t>
      </w:r>
    </w:p>
    <w:p w:rsidR="00786CE2" w:rsidRPr="00786CE2" w:rsidRDefault="00786CE2" w:rsidP="00786CE2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историческую обусловленность современных общественных процессов;</w:t>
      </w:r>
    </w:p>
    <w:p w:rsidR="00786CE2" w:rsidRPr="00786CE2" w:rsidRDefault="00786CE2" w:rsidP="00786CE2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исторического пути России, ее роль в мировом сообществ.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умеет:</w:t>
      </w:r>
    </w:p>
    <w:p w:rsidR="00786CE2" w:rsidRPr="00786CE2" w:rsidRDefault="00786CE2" w:rsidP="00786CE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поиск исторической информации в источниках разного типа;</w:t>
      </w:r>
    </w:p>
    <w:p w:rsidR="00786CE2" w:rsidRPr="00786CE2" w:rsidRDefault="00786CE2" w:rsidP="00786CE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внешнюю и внутреннюю критику источника (характеризовать авторство источника, время, обстоятельства, цели его создания степень достоверности);</w:t>
      </w:r>
    </w:p>
    <w:p w:rsidR="00786CE2" w:rsidRPr="00786CE2" w:rsidRDefault="00786CE2" w:rsidP="00786CE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историческую информацию, представленную в разных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знаковых системах (текст, карта, таблица, схема, аудиовизуальный ряд);</w:t>
      </w:r>
    </w:p>
    <w:p w:rsidR="00786CE2" w:rsidRPr="00786CE2" w:rsidRDefault="00786CE2" w:rsidP="00786CE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различать в исторической информации факты и мнения, исторические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описания и исторические объяснения;</w:t>
      </w:r>
    </w:p>
    <w:p w:rsidR="00786CE2" w:rsidRPr="00786CE2" w:rsidRDefault="00786CE2" w:rsidP="00786CE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предметного элективного курса: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Белые пятна истории</w:t>
      </w: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1 «Древняя Русь» (862 по 1547 гг.) (3 часа)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Тема 1. Древнерусское государство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Древнерусского государства и роль варягов в этом процессе. Существование древнерусской народности и восприятие наследия Древней Руси как общего фундамента истории России, Украины и Беларуси.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Тема 2. Период феодальной раздробленности.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 Невский: его взаимоотношения с Ордой. Исторический выбор Александра Невского.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2 «Московская Русь. Российская империя» (1547-1762гг.)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(7 часов)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Тема 1. Российское государство в правлении Ивана Грозного. Смута.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Ивана IV Грозного в российской истории: реформы и их цена. Смутное время начала XVII </w:t>
      </w:r>
      <w:proofErr w:type="gram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., дискуссия о его причинах. Попытки ограничения власти главы государства в период Смуты и возможные причины неудач этих попыток.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Тема 2. Первые Романовы. Петр Великий. Дворцовые перевороты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Присоединение Украины к России (причины и последствия). Фундаментальные особенности социального и политического строя России (крепостное право, самодержавие) в сравнении с государствами Западной Европы. Причины, особенности, последствия и цена петровских преобразований. Попытки ограничения власти главы государства в эпоху дворцовых переворотов, возможные причины неудач этих попыток.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3 «Советская Россия» (1917 по 1991гг.)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(16 часов)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Тема 1. Свержение монархии. Гражданская война. НЭП.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 последствия и оценка падения монархии в России, прихода к власти большевиков и их победы в Гражданской войне. Причины свертывания нэпа, оценка результатов индустриализации, коллективизации и преобразований в сфере культуры. Характер национальной политики большевиков и ее оценка.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Тема 2. Диктатура И.В. Сталина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 последствия и оценка установления однопартийной диктатуры и единовластия И.В. Сталина. Причины репрессий. Оценка внешней политики СССР накануне и в начале</w:t>
      </w:r>
      <w:proofErr w:type="gram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 мировой войны. Цена победы СССР в Великой Отечественной войне. Оценка СССР в условиях «холодной войны».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Тема 3. После «сталинское» руководство.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 последствия и оценка реформ Н.С. Хрущева. Оценка периода правления Л.И. Брежнева и роли диссидентского движения. Причины, последствия и оценка «перестройки» и распада СССР.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4 «Российская Федерация» (1991 по 2000-е гг.)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(5 часов)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Тема 1. Период президентства Б.Н. Ельцина.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причин, характера и последствий экономических реформ начала 1990-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гг. («шоковая терапия», методы приватизации); причины и последствия побед Б.Н. Ельцина в политических схватках 1990-х гг.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Тема 2. 2000-е годы XXI века.</w:t>
      </w:r>
    </w:p>
    <w:p w:rsid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 последствия и оценка стабилизации экономики и политической системы России в 2000-е гг.</w:t>
      </w:r>
    </w:p>
    <w:p w:rsid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 предметного элективного курса: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Белые пятна истории</w:t>
      </w: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948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4"/>
        <w:gridCol w:w="2874"/>
        <w:gridCol w:w="810"/>
        <w:gridCol w:w="809"/>
        <w:gridCol w:w="855"/>
        <w:gridCol w:w="690"/>
        <w:gridCol w:w="194"/>
        <w:gridCol w:w="2424"/>
      </w:tblGrid>
      <w:tr w:rsidR="00786CE2" w:rsidRPr="00786CE2" w:rsidTr="00786CE2">
        <w:tc>
          <w:tcPr>
            <w:tcW w:w="46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 w:rsidRPr="0078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8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8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тем</w:t>
            </w:r>
          </w:p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4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кон</w:t>
            </w:r>
            <w:r w:rsidRPr="0078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троля</w:t>
            </w:r>
          </w:p>
        </w:tc>
      </w:tr>
      <w:tr w:rsidR="00786CE2" w:rsidRPr="00786CE2" w:rsidTr="00786CE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86CE2" w:rsidRPr="00786CE2" w:rsidRDefault="00786CE2" w:rsidP="0078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86CE2" w:rsidRPr="00786CE2" w:rsidRDefault="00786CE2" w:rsidP="0078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</w:t>
            </w:r>
            <w:r w:rsidRPr="0078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ции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</w:t>
            </w:r>
            <w:r w:rsidRPr="0078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тика</w:t>
            </w:r>
          </w:p>
        </w:tc>
        <w:tc>
          <w:tcPr>
            <w:tcW w:w="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</w:t>
            </w:r>
            <w:r w:rsidRPr="0078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мина</w:t>
            </w:r>
            <w:r w:rsidRPr="0078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ры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CE2" w:rsidRPr="00786CE2" w:rsidTr="00786CE2">
        <w:trPr>
          <w:trHeight w:val="6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содержание курса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Белые пятна истории</w:t>
            </w: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Конспект, работа с текстом, составление схем</w:t>
            </w:r>
          </w:p>
        </w:tc>
      </w:tr>
      <w:tr w:rsidR="00786CE2" w:rsidRPr="00786CE2" w:rsidTr="00786CE2">
        <w:trPr>
          <w:trHeight w:val="6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 Древнерусского государства и роль варягов в этом процессе.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Конспект, работа с текстом, составление схем</w:t>
            </w:r>
          </w:p>
        </w:tc>
      </w:tr>
      <w:tr w:rsidR="00786CE2" w:rsidRPr="00786CE2" w:rsidTr="00786CE2">
        <w:trPr>
          <w:trHeight w:val="21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Существование древнерусской народности и восприятие наследия Древней Руси как общего фундамента истории России, Украины и Беларуси.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Конспект, работа с текстом, составление схем</w:t>
            </w:r>
          </w:p>
        </w:tc>
      </w:tr>
      <w:tr w:rsidR="00786CE2" w:rsidRPr="00786CE2" w:rsidTr="00786CE2">
        <w:trPr>
          <w:trHeight w:val="21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Исторический выбор Александра Невского.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семинаре</w:t>
            </w:r>
          </w:p>
        </w:tc>
      </w:tr>
      <w:tr w:rsidR="00786CE2" w:rsidRPr="00786CE2" w:rsidTr="00786CE2">
        <w:trPr>
          <w:trHeight w:val="34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Смутное время начала XVII </w:t>
            </w:r>
            <w:proofErr w:type="gramStart"/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 дискуссия о его причинах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Письменная работа</w:t>
            </w:r>
          </w:p>
        </w:tc>
      </w:tr>
      <w:tr w:rsidR="00786CE2" w:rsidRPr="00786CE2" w:rsidTr="00786CE2">
        <w:trPr>
          <w:trHeight w:val="21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Попытки ограничения власти главы государства в период Смуты и возможные причины неудач этих попыток.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Конспект, работа с текстом, составление схем</w:t>
            </w:r>
          </w:p>
        </w:tc>
      </w:tr>
      <w:tr w:rsidR="00786CE2" w:rsidRPr="00786CE2" w:rsidTr="00786CE2">
        <w:trPr>
          <w:trHeight w:val="21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Присоединение Украины к России (причины и последствия).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семинаре</w:t>
            </w:r>
          </w:p>
        </w:tc>
      </w:tr>
      <w:tr w:rsidR="00786CE2" w:rsidRPr="00786CE2" w:rsidTr="00786CE2">
        <w:trPr>
          <w:trHeight w:val="21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8-9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Фундаментальные особенности социального и политического строя России (крепостное право, самодержавие) в сравнении с государствами Западной Европы.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Письменная работа</w:t>
            </w:r>
          </w:p>
        </w:tc>
      </w:tr>
      <w:tr w:rsidR="00786CE2" w:rsidRPr="00786CE2" w:rsidTr="00786CE2">
        <w:trPr>
          <w:trHeight w:val="51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Причины, особенности, последствия и цена петровских преобразований.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Конспект, сравнительная таблица</w:t>
            </w:r>
          </w:p>
        </w:tc>
      </w:tr>
      <w:tr w:rsidR="00786CE2" w:rsidRPr="00786CE2" w:rsidTr="00786CE2">
        <w:trPr>
          <w:trHeight w:val="51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Попытки ограничения власти главы государства в эпоху дворцовых переворотов, возможные причины неудач этих попыток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Конспект, работа с текстом, составление схем</w:t>
            </w:r>
          </w:p>
        </w:tc>
      </w:tr>
      <w:tr w:rsidR="00786CE2" w:rsidRPr="00786CE2" w:rsidTr="00786CE2">
        <w:trPr>
          <w:trHeight w:val="51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Причины, последствия и оценка падения монархии в России, прихода к власти большевиков и их победы в Гражданской войне.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Письменная работа</w:t>
            </w:r>
          </w:p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семинаре</w:t>
            </w:r>
          </w:p>
        </w:tc>
      </w:tr>
      <w:tr w:rsidR="00786CE2" w:rsidRPr="00786CE2" w:rsidTr="00786CE2">
        <w:trPr>
          <w:trHeight w:val="4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14-16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 свертывания нэпа, оценка результатов индустриализации, коллективизации и преобразований в сфере культуры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Конспект, работа с текстом, составление схем</w:t>
            </w:r>
          </w:p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семинаре</w:t>
            </w:r>
          </w:p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Письменная работа</w:t>
            </w:r>
          </w:p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CE2" w:rsidRPr="00786CE2" w:rsidTr="00786CE2">
        <w:trPr>
          <w:trHeight w:val="4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 национальной политики большевиков и ее оценка.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семинаре</w:t>
            </w:r>
          </w:p>
        </w:tc>
      </w:tr>
      <w:tr w:rsidR="00786CE2" w:rsidRPr="00786CE2" w:rsidTr="00786CE2">
        <w:trPr>
          <w:trHeight w:val="4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18-19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Причины, последствия и оценка установления </w:t>
            </w: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однопартийной диктатуры и единовластия И.В. Сталина. Причины репрессий.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текстом, составление схем.</w:t>
            </w:r>
          </w:p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Участие в семинаре</w:t>
            </w:r>
          </w:p>
        </w:tc>
      </w:tr>
      <w:tr w:rsidR="00786CE2" w:rsidRPr="00786CE2" w:rsidTr="00786CE2">
        <w:trPr>
          <w:trHeight w:val="4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внешней политики СССР накануне и в начале</w:t>
            </w:r>
            <w:proofErr w:type="gramStart"/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торой мировой войны.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Конспект, сравнительная таблица</w:t>
            </w:r>
          </w:p>
        </w:tc>
      </w:tr>
      <w:tr w:rsidR="00786CE2" w:rsidRPr="00786CE2" w:rsidTr="00786CE2">
        <w:trPr>
          <w:trHeight w:val="4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 победы СССР в Великой Отечественной войне.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Конспект, сравнительная таблица</w:t>
            </w:r>
          </w:p>
        </w:tc>
      </w:tr>
      <w:tr w:rsidR="00786CE2" w:rsidRPr="00786CE2" w:rsidTr="00786CE2">
        <w:trPr>
          <w:trHeight w:val="4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СССР в условиях «холодной войны».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Конспект, работа с текстом, составление схем</w:t>
            </w:r>
          </w:p>
        </w:tc>
      </w:tr>
      <w:tr w:rsidR="00786CE2" w:rsidRPr="00786CE2" w:rsidTr="00786CE2">
        <w:trPr>
          <w:trHeight w:val="4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Причины, последствия и оценка реформ Н.С. Хрущева.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семинаре</w:t>
            </w:r>
          </w:p>
        </w:tc>
      </w:tr>
      <w:tr w:rsidR="00786CE2" w:rsidRPr="00786CE2" w:rsidTr="00786CE2">
        <w:trPr>
          <w:trHeight w:val="4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периода правления Л.И. Брежнева и роли диссидентского движения.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Письменная работа</w:t>
            </w:r>
          </w:p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семинаре</w:t>
            </w:r>
          </w:p>
        </w:tc>
      </w:tr>
      <w:tr w:rsidR="00786CE2" w:rsidRPr="00786CE2" w:rsidTr="00786CE2">
        <w:trPr>
          <w:trHeight w:val="4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Причины, последствия и оценка «перестройки» и распада СССР.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Письменная работа</w:t>
            </w:r>
          </w:p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семинаре</w:t>
            </w:r>
          </w:p>
        </w:tc>
      </w:tr>
      <w:tr w:rsidR="00786CE2" w:rsidRPr="00786CE2" w:rsidTr="00786CE2">
        <w:trPr>
          <w:trHeight w:val="4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причин, характера и последствий экономических реформ начала 1990- </w:t>
            </w:r>
            <w:proofErr w:type="spellStart"/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гг. («шоковая терапия», методы приватизации); причины и последствия побед Б.Н. Ельцина в политических схватках 1990-х гг.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Конспект, работа с текстом, составление схем.</w:t>
            </w:r>
          </w:p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семинаре</w:t>
            </w:r>
          </w:p>
        </w:tc>
      </w:tr>
      <w:tr w:rsidR="00786CE2" w:rsidRPr="00786CE2" w:rsidTr="00786CE2">
        <w:trPr>
          <w:trHeight w:val="4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30-31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Причины, последствия и оценка стабилизации экономики и политической системы России в 2000-е гг.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Конспект, работа с текстом, составление схем.</w:t>
            </w:r>
          </w:p>
          <w:p w:rsidR="00786CE2" w:rsidRPr="00786CE2" w:rsidRDefault="00786CE2" w:rsidP="00786CE2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семинаре</w:t>
            </w:r>
          </w:p>
        </w:tc>
      </w:tr>
      <w:tr w:rsidR="00786CE2" w:rsidRPr="00786CE2" w:rsidTr="00786CE2">
        <w:trPr>
          <w:trHeight w:val="21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32-34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Конспект, работа с текстом, составление схем.</w:t>
            </w:r>
          </w:p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ре</w:t>
            </w: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фератов</w:t>
            </w:r>
          </w:p>
        </w:tc>
      </w:tr>
      <w:tr w:rsidR="00786CE2" w:rsidRPr="00786CE2" w:rsidTr="00786CE2">
        <w:trPr>
          <w:trHeight w:val="6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86CE2" w:rsidRPr="00786CE2" w:rsidRDefault="00786CE2" w:rsidP="00786C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 (основной и дополнительной).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Литература, использованная при подготовке программы;</w:t>
      </w:r>
    </w:p>
    <w:p w:rsidR="00786CE2" w:rsidRPr="00786CE2" w:rsidRDefault="00786CE2" w:rsidP="00786CE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Ильясов И.И.,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Галатенко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Проектирование курса </w:t>
      </w:r>
      <w:proofErr w:type="gram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дисциплине. – М., 1994.</w:t>
      </w:r>
    </w:p>
    <w:p w:rsidR="00786CE2" w:rsidRPr="00786CE2" w:rsidRDefault="00786CE2" w:rsidP="00786CE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Историко-культурный стандарт // URL: http://school.historians.ru/wp-content/uploads/2013/08/Историко-культурный-стандарт.pdf</w:t>
      </w:r>
    </w:p>
    <w:p w:rsidR="00786CE2" w:rsidRPr="00786CE2" w:rsidRDefault="00786CE2" w:rsidP="00786CE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Кларин</w:t>
      </w:r>
      <w:proofErr w:type="gram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Инновации в обучении. – М., 2006.</w:t>
      </w:r>
    </w:p>
    <w:p w:rsidR="00786CE2" w:rsidRPr="00786CE2" w:rsidRDefault="00786CE2" w:rsidP="00786CE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Коротаева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, Е.В. / Обучающие технологии в познавательной деятельности школьников. Директор школы. 2003. №2</w:t>
      </w:r>
    </w:p>
    <w:p w:rsidR="00786CE2" w:rsidRPr="00786CE2" w:rsidRDefault="00786CE2" w:rsidP="00786CE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Коротаева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, Е.В. / Активизация познавательной деятельности учащихся  (вопросы теории и практики). Екатеринбург, 1995</w:t>
      </w:r>
    </w:p>
    <w:p w:rsidR="00786CE2" w:rsidRPr="00786CE2" w:rsidRDefault="00786CE2" w:rsidP="00786CE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Коротаева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, Е.В. / Ситуация успеха: психолого-педагогические механизмы и этапы организации.  Директор школы. 2002. №2.</w:t>
      </w:r>
    </w:p>
    <w:p w:rsidR="00786CE2" w:rsidRPr="00786CE2" w:rsidRDefault="00786CE2" w:rsidP="00786CE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Краевский В.В. Содержание образования: вперед к прошлому. – М.: Педагогическое общество России, 2001, С. 8-11.</w:t>
      </w:r>
    </w:p>
    <w:p w:rsidR="00786CE2" w:rsidRPr="00786CE2" w:rsidRDefault="00786CE2" w:rsidP="00786CE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Ксензова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, Г.Ю. / Оценочная деятельность учителя - М., 2001.</w:t>
      </w:r>
    </w:p>
    <w:p w:rsidR="00786CE2" w:rsidRPr="00786CE2" w:rsidRDefault="00786CE2" w:rsidP="00786CE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Сергеева, В.П. / Современные средства оценивания результатов обучения. - М., 2008.</w:t>
      </w:r>
    </w:p>
    <w:p w:rsidR="00786CE2" w:rsidRPr="00786CE2" w:rsidRDefault="00786CE2" w:rsidP="00786CE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Симонов, В.П., Черненко, Е.Г. / Десятибалльные шкалы оценки степени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предметам -  М., 2002</w:t>
      </w:r>
    </w:p>
    <w:p w:rsidR="00786CE2" w:rsidRPr="00786CE2" w:rsidRDefault="00786CE2" w:rsidP="00786CE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Скок Г.Б. и др. Как спроектировать учебный процесс по курсу: Учеб</w:t>
      </w:r>
      <w:proofErr w:type="gram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особие. – Новосибирск, 1999.</w:t>
      </w:r>
    </w:p>
    <w:p w:rsidR="00786CE2" w:rsidRPr="00786CE2" w:rsidRDefault="00786CE2" w:rsidP="00786CE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Тряпицына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 Теория проектирования образовательных программ //Петербургская школа. Теория и практика формирования многовариантной образовательной системы. – СПб</w:t>
      </w:r>
      <w:proofErr w:type="gram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1994.</w:t>
      </w:r>
    </w:p>
    <w:p w:rsidR="00786CE2" w:rsidRPr="00786CE2" w:rsidRDefault="00786CE2" w:rsidP="00786CE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Шамова, Т.И. /  Современные средства оценивания результатов обучения  в школе. -   М., 2008.</w:t>
      </w:r>
    </w:p>
    <w:p w:rsidR="00786CE2" w:rsidRPr="00786CE2" w:rsidRDefault="00786CE2" w:rsidP="00786CE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государственные образовательные стандарты общего образования // URL: http://минобрнауки</w:t>
      </w:r>
      <w:proofErr w:type="gram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ф/документы/543</w:t>
      </w:r>
    </w:p>
    <w:p w:rsidR="00786CE2" w:rsidRPr="00786CE2" w:rsidRDefault="00786CE2" w:rsidP="00786CE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Якиманская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И.С. Принципы построения образовательных программ и личностное развитие учащихся/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http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courier.com.ru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vp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/progr.htm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Литература, рекомендованная для учащихся;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Анисимов, Е.В. История России от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Рюрика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Путина. Люди. События. Даты / Е.В. Анисимов. - СПб</w:t>
      </w:r>
      <w:proofErr w:type="gram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Питер, 2013.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Ахиезер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А.С. История России: конец или новое начало? / А.С.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Ахиезер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Клямкин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Яковенко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М.: Новое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gram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, 2013.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Безбородов, А.Б. История России в новейшее время. 1985-2009 гг.: Учебник / А.Б. Безбородов. - М.: Проспект, 2013.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Бессолицын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А.А. История российского предпринимательства: Учебник / А.А.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Бессолицын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МФПУ Синергия, 2013.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Бушуев, С.В. История государства Российского. Книга 2. XVII-XVIII вв.: Историко-библиографические очерки / С.В. Бушуев. -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Новосиб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Сиб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 хронограф, 2012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Горинов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, М.М. История России. 10 класс. В 2-х т</w:t>
      </w:r>
      <w:proofErr w:type="gram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стория России. 10 класс: Учебник для общеобразовательных учреждений / М.М.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Горинов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Просвещение, 2013.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Данилов, А.А. История России. XIX век. 8 класс: Учебник для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 / А.А. Данилов, Л.Г. Косулина. - М.: Просвещение, 2011.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Жукова, Л.В. История России в датах: справочник / Л.В. Жукова, Л.А.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Кацва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Проспект, 2013.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Захаревич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История отечества: учебник / А.В.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Захаревич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Дашков и Ко, 2007.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Карамзин, Н.М.  Полная история России с древнейших времен до наших дней / Н.М. Карамзин. – М.: Вече, 2011.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Карамзин, Н.М. История государства Российского / Н.М. Карамзин. - М.: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2013. - 1024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 Карамзин, Н.М., Муравьёв В.Б.  О древней и новой России / Н.М. Карамзин</w:t>
      </w:r>
      <w:proofErr w:type="gram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В.Б. Муравьёв  – М.: МГПУ, 2002.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Мунчаев, Ш.М. Политическая история России. От Смутного времени до Беловежской Пущи / Ш.М. Мунчаев, В.М. Устинов. - М.: НОРМА, 2011.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Орлов, А.С. История России в датах / А.С. Орлов. - М.: Проспект, 2013. - 48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 Орлов, А.С. История России в схемах: учебник / А.С. Орлов, В.А. Георгиев, Н.Г. Георгиева. - М.: Проспект, 2013.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Орлов, А.С. История России: Учебник / А.С. Орлов, В.А. Георгиев, Н.Г. Георгиева, Т.А. Сивохина. - М.: Проспект, 2013.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Павленко, Н.И. История России / Н.И. Павленко, И.Л. Андреев, Л.М.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Ляшенко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Абрис, 2014.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Соловьев, С.М. История России с древнейших времен / С.М. Соловьев. - М.: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2013. - 1024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Соловьев, С.М. История России. Русь под пятой </w:t>
      </w:r>
      <w:proofErr w:type="spellStart"/>
      <w:proofErr w:type="gram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татаро-монголов</w:t>
      </w:r>
      <w:proofErr w:type="spellEnd"/>
      <w:proofErr w:type="gram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С.М. Соловьев. - М.: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Олма-Медиа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 2013.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Соловьев, С.М. История России. Русь при Иване Великом / С.М. Соловьев. - М.: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Олма-Медиа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2013. - 304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Соловьев, С.М. История России. Русь древняя / С.М. Соловьев. - М.: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Олма-Медиа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 2013.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Соловьев, С.М. История России. Становление Московской Руси / С.М. Соловьев. - М.: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Олма-Медиа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 2013.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Соловьев, С.М. История России. Русь княжеская / С.М. Соловьев. - М.: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Олма-Медиа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 2013.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Татищев, В. Русь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Домосковская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: История Российская во всей ее полноте / В. Татищев. - М.: Алгоритм, 2013.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Тырин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С.В. История России. XIX век. 8 класс: Рабочая тетрадь с контурными картами / С.В.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Тырин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Е.В. Симонова, Г.С. Хартулари. - М.: Дрофа, 2010. - 63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Федоров, В.А. История России. 1861-1917: Учебник для бакалавров / В.А. Федоров. - М.:  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, 2013.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Шаповалов, С.Н. История России в схемах, таблицах и картах: Учебное пособие для высшей школы / В.В. Касьянов, С.Н. Шаповалов, А.Я.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Шаповалова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Под ред. В.В. Касьянов. -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proofErr w:type="spellEnd"/>
      <w:proofErr w:type="gram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: Феникс, 2013.</w:t>
      </w:r>
    </w:p>
    <w:p w:rsidR="00786CE2" w:rsidRPr="00786CE2" w:rsidRDefault="00786CE2" w:rsidP="00786CE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Школьник, Ю.К. История России: От древнейших времен до начала XX века: Полная энциклопедия / Ю.К. Школьник. - М.: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, 2012.</w:t>
      </w:r>
    </w:p>
    <w:p w:rsidR="00786CE2" w:rsidRPr="00786CE2" w:rsidRDefault="00786CE2" w:rsidP="00786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Образовательные диски.</w:t>
      </w:r>
    </w:p>
    <w:p w:rsidR="00786CE2" w:rsidRPr="00786CE2" w:rsidRDefault="00786CE2" w:rsidP="00786CE2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Династия Романовых.</w:t>
      </w:r>
    </w:p>
    <w:p w:rsidR="00786CE2" w:rsidRPr="00786CE2" w:rsidRDefault="00786CE2" w:rsidP="00786CE2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История. Подготовка к ЕГЭ. Книга для учителя (10–11 класс). Методические рекомендации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Иллюстрированный энциклопедический словарь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История России: XX век. Компьютерный (мультимедиа) учебник.  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История Росс</w:t>
      </w:r>
      <w:proofErr w:type="gram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ближайших соседей: Энциклопедия для детей.</w:t>
      </w:r>
    </w:p>
    <w:p w:rsidR="00786CE2" w:rsidRPr="00786CE2" w:rsidRDefault="00786CE2" w:rsidP="00786CE2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России. 1917-1935 гг. Материалы</w:t>
      </w: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История России IX—XIX веков. Карамзин. Ключевский. Соловьев.</w:t>
      </w:r>
    </w:p>
    <w:p w:rsidR="00786CE2" w:rsidRPr="00786CE2" w:rsidRDefault="00786CE2" w:rsidP="00786CE2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Репетитор по Истории Кирилла и </w:t>
      </w:r>
      <w:proofErr w:type="spellStart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.  </w:t>
      </w:r>
    </w:p>
    <w:p w:rsidR="00786CE2" w:rsidRPr="00786CE2" w:rsidRDefault="00786CE2" w:rsidP="00786CE2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Хрестоматия по истории России IX–XVI вв. </w:t>
      </w:r>
    </w:p>
    <w:p w:rsidR="00786CE2" w:rsidRPr="00786CE2" w:rsidRDefault="00786CE2" w:rsidP="00786CE2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E2"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Энциклопедия истории России. 862 - 1917 г.</w:t>
      </w:r>
    </w:p>
    <w:p w:rsidR="004B0CC2" w:rsidRDefault="004B0CC2"/>
    <w:sectPr w:rsidR="004B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4FD"/>
    <w:multiLevelType w:val="multilevel"/>
    <w:tmpl w:val="0334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02AB6"/>
    <w:multiLevelType w:val="multilevel"/>
    <w:tmpl w:val="92A2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62B1E"/>
    <w:multiLevelType w:val="multilevel"/>
    <w:tmpl w:val="B892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C64E1"/>
    <w:multiLevelType w:val="multilevel"/>
    <w:tmpl w:val="AD78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C2218"/>
    <w:multiLevelType w:val="multilevel"/>
    <w:tmpl w:val="475C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E3E54"/>
    <w:multiLevelType w:val="multilevel"/>
    <w:tmpl w:val="CF84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160D1"/>
    <w:multiLevelType w:val="multilevel"/>
    <w:tmpl w:val="03B0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86CE2"/>
    <w:rsid w:val="004B0CC2"/>
    <w:rsid w:val="00786CE2"/>
    <w:rsid w:val="00E1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86C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2022-11-23T02:06:00Z</dcterms:created>
  <dcterms:modified xsi:type="dcterms:W3CDTF">2022-11-23T02:20:00Z</dcterms:modified>
</cp:coreProperties>
</file>